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5FA78" w14:textId="77777777" w:rsidR="00F00939" w:rsidRDefault="00D632F2" w:rsidP="00F00939">
      <w:pPr>
        <w:pStyle w:val="Titre1"/>
        <w:ind w:left="0"/>
        <w:jc w:val="both"/>
      </w:pPr>
      <w:r>
        <w:rPr>
          <w:noProof/>
          <w:sz w:val="22"/>
        </w:rPr>
        <w:drawing>
          <wp:anchor distT="0" distB="0" distL="114300" distR="114300" simplePos="0" relativeHeight="251658240" behindDoc="0" locked="0" layoutInCell="1" allowOverlap="1" wp14:anchorId="1789AD32" wp14:editId="66E683E0">
            <wp:simplePos x="0" y="0"/>
            <wp:positionH relativeFrom="column">
              <wp:posOffset>206610</wp:posOffset>
            </wp:positionH>
            <wp:positionV relativeFrom="paragraph">
              <wp:posOffset>-175026</wp:posOffset>
            </wp:positionV>
            <wp:extent cx="1098168" cy="1403684"/>
            <wp:effectExtent l="0" t="0" r="698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9756" cy="1405713"/>
                    </a:xfrm>
                    <a:prstGeom prst="rect">
                      <a:avLst/>
                    </a:prstGeom>
                    <a:noFill/>
                  </pic:spPr>
                </pic:pic>
              </a:graphicData>
            </a:graphic>
            <wp14:sizeRelH relativeFrom="margin">
              <wp14:pctWidth>0</wp14:pctWidth>
            </wp14:sizeRelH>
            <wp14:sizeRelV relativeFrom="margin">
              <wp14:pctHeight>0</wp14:pctHeight>
            </wp14:sizeRelV>
          </wp:anchor>
        </w:drawing>
      </w:r>
      <w:r w:rsidR="005F5CF2">
        <w:rPr>
          <w:sz w:val="22"/>
        </w:rPr>
        <w:t xml:space="preserve">                                                                  </w:t>
      </w:r>
      <w:r w:rsidR="009B7F4A">
        <w:rPr>
          <w:sz w:val="22"/>
        </w:rPr>
        <w:t xml:space="preserve">  </w:t>
      </w:r>
    </w:p>
    <w:p w14:paraId="7A068C3B" w14:textId="7BA0D60A" w:rsidR="00F00939" w:rsidRDefault="00F00939" w:rsidP="00F00939">
      <w:pPr>
        <w:pStyle w:val="Titre1"/>
      </w:pPr>
      <w:r>
        <w:t xml:space="preserve">CONTRAT DE LOCATION DE SALLE </w:t>
      </w:r>
      <w:r w:rsidR="00545EF4">
        <w:t>2025</w:t>
      </w:r>
    </w:p>
    <w:p w14:paraId="4CD82C17" w14:textId="683EADF0" w:rsidR="00D632F2" w:rsidRPr="009B7F4A" w:rsidRDefault="005F5CF2" w:rsidP="00F00939">
      <w:pPr>
        <w:pStyle w:val="Titre1"/>
        <w:rPr>
          <w:sz w:val="24"/>
          <w:szCs w:val="24"/>
        </w:rPr>
      </w:pPr>
      <w:r w:rsidRPr="009B7F4A">
        <w:rPr>
          <w:sz w:val="28"/>
          <w:szCs w:val="28"/>
        </w:rPr>
        <w:t>Centre des loisirs Alexandre Massicotte</w:t>
      </w:r>
    </w:p>
    <w:p w14:paraId="6B1476E3" w14:textId="52522E3D" w:rsidR="00D632F2" w:rsidRPr="00F014D0" w:rsidRDefault="005F5CF2" w:rsidP="005F5CF2">
      <w:pPr>
        <w:spacing w:after="35" w:line="240" w:lineRule="auto"/>
        <w:ind w:left="10" w:right="1810"/>
        <w:jc w:val="center"/>
        <w:rPr>
          <w:color w:val="767171" w:themeColor="background2" w:themeShade="80"/>
          <w:sz w:val="24"/>
          <w:szCs w:val="24"/>
        </w:rPr>
      </w:pPr>
      <w:r w:rsidRPr="00F014D0">
        <w:rPr>
          <w:color w:val="767171" w:themeColor="background2" w:themeShade="80"/>
          <w:sz w:val="24"/>
          <w:szCs w:val="24"/>
        </w:rPr>
        <w:t xml:space="preserve">                             </w:t>
      </w:r>
      <w:r w:rsidR="009B7F4A" w:rsidRPr="00F014D0">
        <w:rPr>
          <w:color w:val="767171" w:themeColor="background2" w:themeShade="80"/>
          <w:sz w:val="24"/>
          <w:szCs w:val="24"/>
        </w:rPr>
        <w:t xml:space="preserve">          </w:t>
      </w:r>
      <w:r w:rsidR="00D632F2" w:rsidRPr="0079507F">
        <w:rPr>
          <w:color w:val="767171" w:themeColor="background2" w:themeShade="80"/>
          <w:sz w:val="24"/>
          <w:szCs w:val="24"/>
        </w:rPr>
        <w:t>500, rue Goulet, Hérouxville, QC, G0X 1J0</w:t>
      </w:r>
    </w:p>
    <w:p w14:paraId="66CEB1CE" w14:textId="3C085969" w:rsidR="00D632F2" w:rsidRDefault="00F014D0" w:rsidP="00F014D0">
      <w:pPr>
        <w:tabs>
          <w:tab w:val="left" w:pos="5580"/>
        </w:tabs>
        <w:spacing w:after="35" w:line="240" w:lineRule="auto"/>
        <w:ind w:left="10" w:right="1810"/>
        <w:rPr>
          <w:color w:val="767171" w:themeColor="background2" w:themeShade="80"/>
          <w:sz w:val="24"/>
          <w:szCs w:val="24"/>
        </w:rPr>
      </w:pPr>
      <w:r w:rsidRPr="00F014D0">
        <w:rPr>
          <w:color w:val="767171" w:themeColor="background2" w:themeShade="80"/>
          <w:sz w:val="24"/>
          <w:szCs w:val="24"/>
        </w:rPr>
        <w:tab/>
      </w:r>
      <w:r>
        <w:rPr>
          <w:color w:val="767171" w:themeColor="background2" w:themeShade="80"/>
          <w:sz w:val="24"/>
          <w:szCs w:val="24"/>
        </w:rPr>
        <w:t xml:space="preserve">                                                                                    </w:t>
      </w:r>
      <w:r w:rsidRPr="00F014D0">
        <w:rPr>
          <w:color w:val="767171" w:themeColor="background2" w:themeShade="80"/>
          <w:sz w:val="24"/>
          <w:szCs w:val="24"/>
        </w:rPr>
        <w:t>(418) 365-7135 poste 7</w:t>
      </w:r>
    </w:p>
    <w:p w14:paraId="275AE9A3" w14:textId="77777777" w:rsidR="004517F3" w:rsidRPr="00F014D0" w:rsidRDefault="004517F3" w:rsidP="00F014D0">
      <w:pPr>
        <w:tabs>
          <w:tab w:val="left" w:pos="5580"/>
        </w:tabs>
        <w:spacing w:after="35" w:line="240" w:lineRule="auto"/>
        <w:ind w:left="10" w:right="1810"/>
        <w:rPr>
          <w:color w:val="767171" w:themeColor="background2" w:themeShade="80"/>
          <w:sz w:val="24"/>
          <w:szCs w:val="24"/>
        </w:rPr>
      </w:pPr>
    </w:p>
    <w:tbl>
      <w:tblPr>
        <w:tblStyle w:val="Grilledutableau"/>
        <w:tblW w:w="0" w:type="auto"/>
        <w:tblLook w:val="04A0" w:firstRow="1" w:lastRow="0" w:firstColumn="1" w:lastColumn="0" w:noHBand="0" w:noVBand="1"/>
      </w:tblPr>
      <w:tblGrid>
        <w:gridCol w:w="5807"/>
        <w:gridCol w:w="5156"/>
      </w:tblGrid>
      <w:tr w:rsidR="004517F3" w:rsidRPr="000017AF" w14:paraId="39C22232" w14:textId="77777777" w:rsidTr="004517F3">
        <w:tc>
          <w:tcPr>
            <w:tcW w:w="5807" w:type="dxa"/>
          </w:tcPr>
          <w:p w14:paraId="59B4307E" w14:textId="70B526D0" w:rsidR="004517F3" w:rsidRPr="000017AF" w:rsidRDefault="004517F3" w:rsidP="004517F3">
            <w:pPr>
              <w:spacing w:after="38" w:line="259" w:lineRule="auto"/>
              <w:ind w:left="0" w:firstLine="0"/>
              <w:jc w:val="left"/>
              <w:rPr>
                <w:b/>
                <w:bCs/>
                <w:sz w:val="24"/>
              </w:rPr>
            </w:pPr>
            <w:r w:rsidRPr="000017AF">
              <w:rPr>
                <w:b/>
                <w:bCs/>
                <w:sz w:val="24"/>
              </w:rPr>
              <w:t>Date du contrat :</w:t>
            </w:r>
          </w:p>
          <w:p w14:paraId="6F0FC345" w14:textId="77777777" w:rsidR="004517F3" w:rsidRPr="000017AF" w:rsidRDefault="004517F3" w:rsidP="00F00939">
            <w:pPr>
              <w:ind w:left="0" w:firstLine="0"/>
              <w:rPr>
                <w:sz w:val="24"/>
              </w:rPr>
            </w:pPr>
          </w:p>
        </w:tc>
        <w:tc>
          <w:tcPr>
            <w:tcW w:w="5156" w:type="dxa"/>
          </w:tcPr>
          <w:p w14:paraId="4AC319D0" w14:textId="786CF26B" w:rsidR="004517F3" w:rsidRPr="000017AF" w:rsidRDefault="004517F3" w:rsidP="00F00939">
            <w:pPr>
              <w:ind w:left="0" w:firstLine="0"/>
              <w:rPr>
                <w:sz w:val="24"/>
              </w:rPr>
            </w:pPr>
            <w:r w:rsidRPr="000017AF">
              <w:rPr>
                <w:b/>
                <w:sz w:val="24"/>
              </w:rPr>
              <w:t>Date de location :</w:t>
            </w:r>
          </w:p>
        </w:tc>
      </w:tr>
      <w:tr w:rsidR="004517F3" w:rsidRPr="000017AF" w14:paraId="097DCCB4" w14:textId="77777777" w:rsidTr="004517F3">
        <w:tc>
          <w:tcPr>
            <w:tcW w:w="5807" w:type="dxa"/>
          </w:tcPr>
          <w:p w14:paraId="678E3CE0" w14:textId="77777777" w:rsidR="004517F3" w:rsidRPr="000017AF" w:rsidRDefault="004517F3" w:rsidP="00F00939">
            <w:pPr>
              <w:ind w:left="0" w:firstLine="0"/>
              <w:rPr>
                <w:b/>
                <w:sz w:val="24"/>
              </w:rPr>
            </w:pPr>
            <w:r w:rsidRPr="000017AF">
              <w:rPr>
                <w:b/>
                <w:sz w:val="24"/>
              </w:rPr>
              <w:t>Nom et prénom du locataire :</w:t>
            </w:r>
          </w:p>
          <w:p w14:paraId="786A757F" w14:textId="77777777" w:rsidR="004517F3" w:rsidRPr="000017AF" w:rsidRDefault="004517F3" w:rsidP="00F00939">
            <w:pPr>
              <w:ind w:left="0" w:firstLine="0"/>
              <w:rPr>
                <w:sz w:val="24"/>
              </w:rPr>
            </w:pPr>
          </w:p>
          <w:p w14:paraId="67A6A5A3" w14:textId="56C25602" w:rsidR="004517F3" w:rsidRPr="000017AF" w:rsidRDefault="004517F3" w:rsidP="00F00939">
            <w:pPr>
              <w:ind w:left="0" w:firstLine="0"/>
              <w:rPr>
                <w:sz w:val="24"/>
              </w:rPr>
            </w:pPr>
          </w:p>
        </w:tc>
        <w:tc>
          <w:tcPr>
            <w:tcW w:w="5156" w:type="dxa"/>
            <w:vAlign w:val="center"/>
          </w:tcPr>
          <w:p w14:paraId="51409128" w14:textId="54030A3A" w:rsidR="004517F3" w:rsidRPr="000017AF" w:rsidRDefault="004517F3" w:rsidP="004517F3">
            <w:pPr>
              <w:ind w:left="0" w:firstLine="0"/>
              <w:jc w:val="left"/>
              <w:rPr>
                <w:b/>
                <w:bCs/>
                <w:sz w:val="24"/>
              </w:rPr>
            </w:pPr>
            <w:r w:rsidRPr="000017AF">
              <w:rPr>
                <w:b/>
                <w:bCs/>
                <w:sz w:val="24"/>
              </w:rPr>
              <w:t xml:space="preserve">Heure d’arrivée : </w:t>
            </w:r>
            <w:r w:rsidR="000017AF" w:rsidRPr="000017AF">
              <w:rPr>
                <w:b/>
                <w:bCs/>
                <w:sz w:val="24"/>
              </w:rPr>
              <w:t xml:space="preserve"> </w:t>
            </w:r>
            <w:r w:rsidRPr="000017AF">
              <w:rPr>
                <w:b/>
                <w:bCs/>
                <w:sz w:val="24"/>
              </w:rPr>
              <w:t>__________________</w:t>
            </w:r>
          </w:p>
          <w:p w14:paraId="7F2D575F" w14:textId="16CDA83E" w:rsidR="004517F3" w:rsidRPr="000017AF" w:rsidRDefault="004517F3" w:rsidP="004517F3">
            <w:pPr>
              <w:ind w:left="0" w:firstLine="0"/>
              <w:jc w:val="left"/>
              <w:rPr>
                <w:sz w:val="24"/>
              </w:rPr>
            </w:pPr>
            <w:r w:rsidRPr="000017AF">
              <w:rPr>
                <w:b/>
                <w:bCs/>
                <w:sz w:val="24"/>
              </w:rPr>
              <w:t>Heure de départ : __________________</w:t>
            </w:r>
          </w:p>
        </w:tc>
      </w:tr>
      <w:tr w:rsidR="004517F3" w:rsidRPr="000017AF" w14:paraId="512C5C5E" w14:textId="77777777" w:rsidTr="004517F3">
        <w:tc>
          <w:tcPr>
            <w:tcW w:w="5807" w:type="dxa"/>
          </w:tcPr>
          <w:p w14:paraId="32C51204" w14:textId="7F30F30C" w:rsidR="004517F3" w:rsidRPr="000017AF" w:rsidRDefault="004517F3" w:rsidP="004517F3">
            <w:pPr>
              <w:ind w:left="0" w:firstLine="0"/>
              <w:rPr>
                <w:b/>
                <w:bCs/>
                <w:sz w:val="24"/>
              </w:rPr>
            </w:pPr>
            <w:r w:rsidRPr="000017AF">
              <w:rPr>
                <w:b/>
                <w:bCs/>
                <w:sz w:val="24"/>
              </w:rPr>
              <w:t>Adresse :</w:t>
            </w:r>
          </w:p>
          <w:p w14:paraId="13E900FC" w14:textId="77777777" w:rsidR="004517F3" w:rsidRPr="000017AF" w:rsidRDefault="004517F3" w:rsidP="004517F3">
            <w:pPr>
              <w:ind w:left="0" w:firstLine="0"/>
              <w:rPr>
                <w:b/>
                <w:bCs/>
                <w:sz w:val="24"/>
              </w:rPr>
            </w:pPr>
          </w:p>
          <w:p w14:paraId="3A22CC2A" w14:textId="2E314231" w:rsidR="004517F3" w:rsidRPr="000017AF" w:rsidRDefault="004517F3" w:rsidP="004517F3">
            <w:pPr>
              <w:ind w:left="0" w:firstLine="0"/>
              <w:rPr>
                <w:sz w:val="24"/>
              </w:rPr>
            </w:pPr>
          </w:p>
        </w:tc>
        <w:tc>
          <w:tcPr>
            <w:tcW w:w="5156" w:type="dxa"/>
            <w:vAlign w:val="center"/>
          </w:tcPr>
          <w:p w14:paraId="4A4A7F27" w14:textId="776E8EA1" w:rsidR="004517F3" w:rsidRPr="000017AF" w:rsidRDefault="004517F3" w:rsidP="004517F3">
            <w:pPr>
              <w:ind w:left="0" w:firstLine="0"/>
              <w:jc w:val="left"/>
              <w:rPr>
                <w:b/>
                <w:bCs/>
                <w:sz w:val="24"/>
              </w:rPr>
            </w:pPr>
            <w:r w:rsidRPr="000017AF">
              <w:rPr>
                <w:b/>
                <w:bCs/>
                <w:sz w:val="24"/>
              </w:rPr>
              <w:t>Nombre de personnes :</w:t>
            </w:r>
          </w:p>
          <w:p w14:paraId="63FF38A1" w14:textId="58C3A6B3" w:rsidR="004517F3" w:rsidRPr="000017AF" w:rsidRDefault="004517F3" w:rsidP="004517F3">
            <w:pPr>
              <w:ind w:left="0" w:firstLine="0"/>
              <w:jc w:val="left"/>
              <w:rPr>
                <w:sz w:val="24"/>
              </w:rPr>
            </w:pPr>
            <w:r w:rsidRPr="000017AF">
              <w:rPr>
                <w:b/>
                <w:bCs/>
                <w:sz w:val="24"/>
              </w:rPr>
              <w:t>(Approximatif) </w:t>
            </w:r>
          </w:p>
        </w:tc>
      </w:tr>
      <w:tr w:rsidR="004517F3" w:rsidRPr="000017AF" w14:paraId="118A726A" w14:textId="77777777" w:rsidTr="004517F3">
        <w:tc>
          <w:tcPr>
            <w:tcW w:w="5807" w:type="dxa"/>
          </w:tcPr>
          <w:p w14:paraId="2DE060DC" w14:textId="70D6D03C" w:rsidR="004517F3" w:rsidRPr="000017AF" w:rsidRDefault="004517F3" w:rsidP="004517F3">
            <w:pPr>
              <w:ind w:left="0" w:firstLine="0"/>
              <w:rPr>
                <w:sz w:val="24"/>
              </w:rPr>
            </w:pPr>
            <w:r w:rsidRPr="000017AF">
              <w:rPr>
                <w:b/>
                <w:bCs/>
                <w:sz w:val="24"/>
              </w:rPr>
              <w:t>Numéro de téléphone :</w:t>
            </w:r>
          </w:p>
        </w:tc>
        <w:tc>
          <w:tcPr>
            <w:tcW w:w="5156" w:type="dxa"/>
          </w:tcPr>
          <w:p w14:paraId="13F0A22E" w14:textId="6E6ADD3A" w:rsidR="004517F3" w:rsidRPr="000017AF" w:rsidRDefault="004517F3" w:rsidP="004517F3">
            <w:pPr>
              <w:ind w:left="0" w:firstLine="0"/>
              <w:rPr>
                <w:sz w:val="24"/>
              </w:rPr>
            </w:pPr>
            <w:r w:rsidRPr="000017AF">
              <w:rPr>
                <w:b/>
                <w:bCs/>
                <w:sz w:val="24"/>
              </w:rPr>
              <w:t>Cellulaire :</w:t>
            </w:r>
          </w:p>
        </w:tc>
      </w:tr>
    </w:tbl>
    <w:p w14:paraId="36635382" w14:textId="77777777" w:rsidR="000272EF" w:rsidRDefault="000272EF" w:rsidP="004517F3">
      <w:pPr>
        <w:spacing w:after="41" w:line="259" w:lineRule="auto"/>
        <w:ind w:right="-131"/>
        <w:jc w:val="left"/>
      </w:pPr>
    </w:p>
    <w:tbl>
      <w:tblPr>
        <w:tblStyle w:val="Grilledutableau"/>
        <w:tblW w:w="0" w:type="auto"/>
        <w:tblInd w:w="1271" w:type="dxa"/>
        <w:tblLook w:val="04A0" w:firstRow="1" w:lastRow="0" w:firstColumn="1" w:lastColumn="0" w:noHBand="0" w:noVBand="1"/>
      </w:tblPr>
      <w:tblGrid>
        <w:gridCol w:w="4253"/>
        <w:gridCol w:w="1984"/>
        <w:gridCol w:w="2693"/>
      </w:tblGrid>
      <w:tr w:rsidR="00DD34CF" w14:paraId="11768853" w14:textId="77777777" w:rsidTr="00CC6F19">
        <w:trPr>
          <w:trHeight w:val="303"/>
        </w:trPr>
        <w:tc>
          <w:tcPr>
            <w:tcW w:w="4253" w:type="dxa"/>
            <w:shd w:val="clear" w:color="auto" w:fill="767171" w:themeFill="background2" w:themeFillShade="80"/>
          </w:tcPr>
          <w:p w14:paraId="3EFEE32A" w14:textId="265A6F07" w:rsidR="00DD34CF" w:rsidRPr="00CC6F19" w:rsidRDefault="00DD34CF">
            <w:pPr>
              <w:spacing w:after="0" w:line="259" w:lineRule="auto"/>
              <w:ind w:left="0" w:firstLine="0"/>
              <w:jc w:val="left"/>
              <w:rPr>
                <w:color w:val="FFFFFF" w:themeColor="background1"/>
                <w:sz w:val="24"/>
                <w:szCs w:val="24"/>
              </w:rPr>
            </w:pPr>
            <w:r w:rsidRPr="00CC6F19">
              <w:rPr>
                <w:color w:val="FFFFFF" w:themeColor="background1"/>
                <w:sz w:val="24"/>
                <w:szCs w:val="24"/>
              </w:rPr>
              <w:t>Location</w:t>
            </w:r>
          </w:p>
        </w:tc>
        <w:tc>
          <w:tcPr>
            <w:tcW w:w="1984" w:type="dxa"/>
            <w:shd w:val="clear" w:color="auto" w:fill="767171" w:themeFill="background2" w:themeFillShade="80"/>
          </w:tcPr>
          <w:p w14:paraId="535D8E89" w14:textId="574EDC1A" w:rsidR="00DD34CF" w:rsidRPr="00CC6F19" w:rsidRDefault="00DD34CF">
            <w:pPr>
              <w:spacing w:after="0" w:line="259" w:lineRule="auto"/>
              <w:ind w:left="0" w:firstLine="0"/>
              <w:jc w:val="left"/>
              <w:rPr>
                <w:color w:val="FFFFFF" w:themeColor="background1"/>
                <w:sz w:val="24"/>
                <w:szCs w:val="24"/>
              </w:rPr>
            </w:pPr>
            <w:r w:rsidRPr="00CC6F19">
              <w:rPr>
                <w:color w:val="FFFFFF" w:themeColor="background1"/>
                <w:sz w:val="24"/>
                <w:szCs w:val="24"/>
              </w:rPr>
              <w:t>Coût</w:t>
            </w:r>
            <w:r w:rsidR="00FE6DDB" w:rsidRPr="00CC6F19">
              <w:rPr>
                <w:color w:val="FFFFFF" w:themeColor="background1"/>
                <w:sz w:val="24"/>
                <w:szCs w:val="24"/>
              </w:rPr>
              <w:t xml:space="preserve"> résidents</w:t>
            </w:r>
          </w:p>
        </w:tc>
        <w:tc>
          <w:tcPr>
            <w:tcW w:w="2693" w:type="dxa"/>
            <w:shd w:val="clear" w:color="auto" w:fill="767171" w:themeFill="background2" w:themeFillShade="80"/>
          </w:tcPr>
          <w:p w14:paraId="6270B34A" w14:textId="44435F30" w:rsidR="00DD34CF" w:rsidRPr="00CC6F19" w:rsidRDefault="00FE6DDB">
            <w:pPr>
              <w:spacing w:after="0" w:line="259" w:lineRule="auto"/>
              <w:ind w:left="0" w:firstLine="0"/>
              <w:jc w:val="left"/>
              <w:rPr>
                <w:color w:val="FFFFFF" w:themeColor="background1"/>
                <w:sz w:val="24"/>
                <w:szCs w:val="24"/>
              </w:rPr>
            </w:pPr>
            <w:r w:rsidRPr="00CC6F19">
              <w:rPr>
                <w:color w:val="FFFFFF" w:themeColor="background1"/>
                <w:sz w:val="24"/>
                <w:szCs w:val="24"/>
              </w:rPr>
              <w:t>Coût non-résidents</w:t>
            </w:r>
          </w:p>
        </w:tc>
      </w:tr>
      <w:tr w:rsidR="002060D9" w14:paraId="7CAD99E5" w14:textId="77777777" w:rsidTr="00CC6F19">
        <w:trPr>
          <w:trHeight w:val="779"/>
        </w:trPr>
        <w:tc>
          <w:tcPr>
            <w:tcW w:w="4253" w:type="dxa"/>
          </w:tcPr>
          <w:p w14:paraId="03029E10" w14:textId="68B3CDC6" w:rsidR="00452259" w:rsidRDefault="002060D9">
            <w:pPr>
              <w:spacing w:after="0" w:line="259" w:lineRule="auto"/>
              <w:ind w:left="0" w:firstLine="0"/>
              <w:jc w:val="left"/>
              <w:rPr>
                <w:b/>
                <w:bCs/>
                <w:sz w:val="22"/>
              </w:rPr>
            </w:pPr>
            <w:r>
              <w:rPr>
                <w:b/>
                <w:bCs/>
                <w:sz w:val="22"/>
              </w:rPr>
              <w:t xml:space="preserve">Location </w:t>
            </w:r>
            <w:r w:rsidR="00F62AA9">
              <w:rPr>
                <w:b/>
                <w:bCs/>
                <w:sz w:val="22"/>
              </w:rPr>
              <w:t>pour f</w:t>
            </w:r>
            <w:r w:rsidR="00452259">
              <w:rPr>
                <w:b/>
                <w:bCs/>
                <w:sz w:val="22"/>
              </w:rPr>
              <w:t>ête d’enfants, réunion OBNL</w:t>
            </w:r>
            <w:r w:rsidR="00F62AA9">
              <w:rPr>
                <w:b/>
                <w:bCs/>
                <w:sz w:val="22"/>
              </w:rPr>
              <w:t xml:space="preserve"> et organismes (uniquement)</w:t>
            </w:r>
          </w:p>
        </w:tc>
        <w:tc>
          <w:tcPr>
            <w:tcW w:w="1984" w:type="dxa"/>
          </w:tcPr>
          <w:p w14:paraId="5DF0B774" w14:textId="77777777" w:rsidR="002060D9" w:rsidRDefault="00452259" w:rsidP="00230968">
            <w:pPr>
              <w:spacing w:after="0" w:line="259" w:lineRule="auto"/>
              <w:ind w:left="0" w:firstLine="0"/>
              <w:jc w:val="center"/>
              <w:rPr>
                <w:sz w:val="22"/>
              </w:rPr>
            </w:pPr>
            <w:r>
              <w:rPr>
                <w:sz w:val="22"/>
              </w:rPr>
              <w:t>Sur demande :</w:t>
            </w:r>
          </w:p>
          <w:p w14:paraId="16767BEB" w14:textId="702C27A2" w:rsidR="00452259" w:rsidRPr="00F00939" w:rsidRDefault="00452259" w:rsidP="00230968">
            <w:pPr>
              <w:spacing w:after="0" w:line="259" w:lineRule="auto"/>
              <w:ind w:left="0" w:firstLine="0"/>
              <w:jc w:val="center"/>
              <w:rPr>
                <w:sz w:val="22"/>
              </w:rPr>
            </w:pPr>
            <w:r>
              <w:rPr>
                <w:sz w:val="22"/>
              </w:rPr>
              <w:t>____________</w:t>
            </w:r>
          </w:p>
        </w:tc>
        <w:tc>
          <w:tcPr>
            <w:tcW w:w="2693" w:type="dxa"/>
          </w:tcPr>
          <w:p w14:paraId="7FD33643" w14:textId="77777777" w:rsidR="00452259" w:rsidRDefault="00452259" w:rsidP="00452259">
            <w:pPr>
              <w:spacing w:after="0" w:line="259" w:lineRule="auto"/>
              <w:ind w:left="0" w:firstLine="0"/>
              <w:jc w:val="center"/>
              <w:rPr>
                <w:sz w:val="22"/>
              </w:rPr>
            </w:pPr>
            <w:r>
              <w:rPr>
                <w:sz w:val="22"/>
              </w:rPr>
              <w:t>Sur demande :</w:t>
            </w:r>
          </w:p>
          <w:p w14:paraId="5A7CB160" w14:textId="64D5A2D8" w:rsidR="002060D9" w:rsidRDefault="00452259" w:rsidP="00452259">
            <w:pPr>
              <w:spacing w:after="0" w:line="259" w:lineRule="auto"/>
              <w:ind w:left="0" w:firstLine="0"/>
              <w:jc w:val="center"/>
              <w:rPr>
                <w:sz w:val="22"/>
              </w:rPr>
            </w:pPr>
            <w:r>
              <w:rPr>
                <w:sz w:val="22"/>
              </w:rPr>
              <w:t>____________</w:t>
            </w:r>
          </w:p>
        </w:tc>
      </w:tr>
      <w:tr w:rsidR="00DD34CF" w14:paraId="38AF20E1" w14:textId="77777777" w:rsidTr="00CC6F19">
        <w:trPr>
          <w:trHeight w:val="779"/>
        </w:trPr>
        <w:tc>
          <w:tcPr>
            <w:tcW w:w="4253" w:type="dxa"/>
          </w:tcPr>
          <w:p w14:paraId="45A8FFCA" w14:textId="24DCB0B4" w:rsidR="00DD34CF" w:rsidRPr="00F00939" w:rsidRDefault="00987B8E">
            <w:pPr>
              <w:spacing w:after="0" w:line="259" w:lineRule="auto"/>
              <w:ind w:left="0" w:firstLine="0"/>
              <w:jc w:val="left"/>
              <w:rPr>
                <w:b/>
                <w:bCs/>
                <w:sz w:val="22"/>
              </w:rPr>
            </w:pPr>
            <w:r w:rsidRPr="00987B8E">
              <w:rPr>
                <w:b/>
                <w:bCs/>
                <w:sz w:val="22"/>
              </w:rPr>
              <w:t xml:space="preserve">Location demi-journée location (de moins de 5h) </w:t>
            </w:r>
            <w:r>
              <w:rPr>
                <w:b/>
                <w:bCs/>
                <w:sz w:val="22"/>
              </w:rPr>
              <w:t>*</w:t>
            </w:r>
          </w:p>
        </w:tc>
        <w:tc>
          <w:tcPr>
            <w:tcW w:w="1984" w:type="dxa"/>
          </w:tcPr>
          <w:p w14:paraId="2498F745" w14:textId="77777777" w:rsidR="00A66174" w:rsidRPr="00F00939" w:rsidRDefault="00A66174" w:rsidP="00230968">
            <w:pPr>
              <w:spacing w:after="0" w:line="259" w:lineRule="auto"/>
              <w:ind w:left="0" w:firstLine="0"/>
              <w:jc w:val="center"/>
              <w:rPr>
                <w:sz w:val="22"/>
              </w:rPr>
            </w:pPr>
          </w:p>
          <w:p w14:paraId="7F69BED9" w14:textId="6ECE5272" w:rsidR="00E47A67" w:rsidRPr="00F00939" w:rsidRDefault="00E47A67" w:rsidP="00230968">
            <w:pPr>
              <w:spacing w:after="0" w:line="259" w:lineRule="auto"/>
              <w:ind w:left="0" w:firstLine="0"/>
              <w:jc w:val="center"/>
              <w:rPr>
                <w:strike/>
                <w:sz w:val="22"/>
              </w:rPr>
            </w:pPr>
            <w:r w:rsidRPr="00987B8E">
              <w:rPr>
                <w:sz w:val="22"/>
              </w:rPr>
              <w:t>1</w:t>
            </w:r>
            <w:r w:rsidR="00F00939" w:rsidRPr="00987B8E">
              <w:rPr>
                <w:sz w:val="22"/>
              </w:rPr>
              <w:t>3</w:t>
            </w:r>
            <w:r w:rsidRPr="00987B8E">
              <w:rPr>
                <w:sz w:val="22"/>
              </w:rPr>
              <w:t>0 $</w:t>
            </w:r>
          </w:p>
        </w:tc>
        <w:tc>
          <w:tcPr>
            <w:tcW w:w="2693" w:type="dxa"/>
          </w:tcPr>
          <w:p w14:paraId="6504E32C" w14:textId="77777777" w:rsidR="007E055F" w:rsidRDefault="007E055F" w:rsidP="00230968">
            <w:pPr>
              <w:spacing w:after="0" w:line="259" w:lineRule="auto"/>
              <w:ind w:left="0" w:firstLine="0"/>
              <w:jc w:val="center"/>
              <w:rPr>
                <w:sz w:val="22"/>
              </w:rPr>
            </w:pPr>
          </w:p>
          <w:p w14:paraId="1ADAFBD9" w14:textId="7A03F8AB" w:rsidR="009B0E2A" w:rsidRDefault="009B0E2A" w:rsidP="00230968">
            <w:pPr>
              <w:spacing w:after="0" w:line="259" w:lineRule="auto"/>
              <w:ind w:left="0" w:firstLine="0"/>
              <w:jc w:val="center"/>
              <w:rPr>
                <w:sz w:val="22"/>
              </w:rPr>
            </w:pPr>
            <w:r>
              <w:rPr>
                <w:sz w:val="22"/>
              </w:rPr>
              <w:t>140 $</w:t>
            </w:r>
          </w:p>
        </w:tc>
      </w:tr>
      <w:tr w:rsidR="00DD34CF" w14:paraId="184DC233" w14:textId="77777777" w:rsidTr="00CC6F19">
        <w:trPr>
          <w:trHeight w:val="303"/>
        </w:trPr>
        <w:tc>
          <w:tcPr>
            <w:tcW w:w="4253" w:type="dxa"/>
          </w:tcPr>
          <w:p w14:paraId="0E8EC524" w14:textId="56C3DDA0" w:rsidR="00DD34CF" w:rsidRPr="00F00939" w:rsidRDefault="00DD34CF">
            <w:pPr>
              <w:spacing w:after="0" w:line="259" w:lineRule="auto"/>
              <w:ind w:left="0" w:firstLine="0"/>
              <w:jc w:val="left"/>
              <w:rPr>
                <w:b/>
                <w:bCs/>
                <w:sz w:val="22"/>
              </w:rPr>
            </w:pPr>
            <w:r w:rsidRPr="00F00939">
              <w:rPr>
                <w:b/>
                <w:bCs/>
                <w:sz w:val="22"/>
              </w:rPr>
              <w:t>Location journée complète</w:t>
            </w:r>
            <w:r w:rsidR="00E47A67" w:rsidRPr="00F00939">
              <w:rPr>
                <w:b/>
                <w:bCs/>
                <w:sz w:val="22"/>
              </w:rPr>
              <w:t xml:space="preserve"> </w:t>
            </w:r>
            <w:r w:rsidR="00987B8E">
              <w:rPr>
                <w:b/>
                <w:bCs/>
                <w:sz w:val="22"/>
              </w:rPr>
              <w:t xml:space="preserve">de </w:t>
            </w:r>
            <w:r w:rsidR="00E47A67" w:rsidRPr="00F00939">
              <w:rPr>
                <w:b/>
                <w:bCs/>
                <w:sz w:val="22"/>
              </w:rPr>
              <w:t>5h et plus</w:t>
            </w:r>
            <w:r w:rsidR="002060D9">
              <w:rPr>
                <w:b/>
                <w:bCs/>
                <w:sz w:val="22"/>
              </w:rPr>
              <w:t xml:space="preserve"> </w:t>
            </w:r>
            <w:r w:rsidR="00987B8E">
              <w:rPr>
                <w:b/>
                <w:bCs/>
                <w:sz w:val="22"/>
              </w:rPr>
              <w:t>*</w:t>
            </w:r>
          </w:p>
        </w:tc>
        <w:tc>
          <w:tcPr>
            <w:tcW w:w="1984" w:type="dxa"/>
          </w:tcPr>
          <w:p w14:paraId="162DBCF7" w14:textId="0EDBF01C" w:rsidR="00E47A67" w:rsidRPr="00F00939" w:rsidRDefault="00E47A67" w:rsidP="009B0E2A">
            <w:pPr>
              <w:spacing w:after="0" w:line="259" w:lineRule="auto"/>
              <w:ind w:left="0" w:firstLine="0"/>
              <w:jc w:val="center"/>
              <w:rPr>
                <w:sz w:val="22"/>
              </w:rPr>
            </w:pPr>
            <w:r w:rsidRPr="00F00939">
              <w:rPr>
                <w:sz w:val="22"/>
              </w:rPr>
              <w:t>180 $</w:t>
            </w:r>
          </w:p>
        </w:tc>
        <w:tc>
          <w:tcPr>
            <w:tcW w:w="2693" w:type="dxa"/>
          </w:tcPr>
          <w:p w14:paraId="4E0BA50C" w14:textId="2697241C" w:rsidR="00DD34CF" w:rsidRDefault="009B0E2A" w:rsidP="009B0E2A">
            <w:pPr>
              <w:spacing w:after="0" w:line="259" w:lineRule="auto"/>
              <w:ind w:left="0" w:firstLine="0"/>
              <w:jc w:val="center"/>
              <w:rPr>
                <w:sz w:val="22"/>
              </w:rPr>
            </w:pPr>
            <w:r>
              <w:rPr>
                <w:sz w:val="22"/>
              </w:rPr>
              <w:t>200 $</w:t>
            </w:r>
          </w:p>
        </w:tc>
      </w:tr>
      <w:tr w:rsidR="00EF0C1B" w14:paraId="34B7FB2E" w14:textId="77777777" w:rsidTr="00CC6F19">
        <w:trPr>
          <w:trHeight w:val="303"/>
        </w:trPr>
        <w:tc>
          <w:tcPr>
            <w:tcW w:w="4253" w:type="dxa"/>
            <w:vMerge w:val="restart"/>
          </w:tcPr>
          <w:p w14:paraId="26E5D267" w14:textId="247D73CC" w:rsidR="00EF0C1B" w:rsidRPr="00EF0C1B" w:rsidRDefault="00EF0C1B" w:rsidP="008521A4">
            <w:pPr>
              <w:spacing w:after="0" w:line="259" w:lineRule="auto"/>
              <w:ind w:left="0" w:firstLine="0"/>
              <w:jc w:val="left"/>
              <w:rPr>
                <w:b/>
                <w:bCs/>
                <w:sz w:val="22"/>
              </w:rPr>
            </w:pPr>
            <w:r w:rsidRPr="00EF0C1B">
              <w:rPr>
                <w:b/>
                <w:bCs/>
                <w:sz w:val="22"/>
              </w:rPr>
              <w:t xml:space="preserve">Équipement de réunion </w:t>
            </w:r>
          </w:p>
        </w:tc>
        <w:tc>
          <w:tcPr>
            <w:tcW w:w="1984" w:type="dxa"/>
          </w:tcPr>
          <w:p w14:paraId="59C575A9" w14:textId="01F0CF8A" w:rsidR="00EF0C1B" w:rsidRPr="00F00939" w:rsidRDefault="00EF0C1B" w:rsidP="00EF0C1B">
            <w:pPr>
              <w:spacing w:after="0" w:line="259" w:lineRule="auto"/>
              <w:ind w:left="0" w:firstLine="0"/>
              <w:jc w:val="center"/>
              <w:rPr>
                <w:sz w:val="22"/>
              </w:rPr>
            </w:pPr>
            <w:r>
              <w:rPr>
                <w:sz w:val="22"/>
              </w:rPr>
              <w:t>Sur demande</w:t>
            </w:r>
          </w:p>
        </w:tc>
        <w:tc>
          <w:tcPr>
            <w:tcW w:w="2693" w:type="dxa"/>
          </w:tcPr>
          <w:p w14:paraId="073FC6BD" w14:textId="023EBC22" w:rsidR="00EF0C1B" w:rsidRPr="009B0E2A" w:rsidRDefault="00EF0C1B" w:rsidP="00BB7B2E">
            <w:pPr>
              <w:spacing w:after="0" w:line="259" w:lineRule="auto"/>
              <w:ind w:left="0" w:firstLine="0"/>
              <w:jc w:val="center"/>
              <w:rPr>
                <w:color w:val="auto"/>
                <w:sz w:val="22"/>
              </w:rPr>
            </w:pPr>
            <w:r>
              <w:rPr>
                <w:color w:val="auto"/>
                <w:sz w:val="22"/>
              </w:rPr>
              <w:t>Sur demande</w:t>
            </w:r>
          </w:p>
        </w:tc>
      </w:tr>
      <w:tr w:rsidR="00EF0C1B" w14:paraId="0A37CD28" w14:textId="77777777" w:rsidTr="00CC6F19">
        <w:trPr>
          <w:trHeight w:val="303"/>
        </w:trPr>
        <w:tc>
          <w:tcPr>
            <w:tcW w:w="4253" w:type="dxa"/>
            <w:vMerge/>
          </w:tcPr>
          <w:p w14:paraId="6D1FBD29" w14:textId="33CBE1AD" w:rsidR="00EF0C1B" w:rsidRDefault="00EF0C1B" w:rsidP="008521A4">
            <w:pPr>
              <w:spacing w:after="0" w:line="259" w:lineRule="auto"/>
              <w:ind w:left="0" w:firstLine="0"/>
              <w:jc w:val="left"/>
              <w:rPr>
                <w:sz w:val="22"/>
              </w:rPr>
            </w:pPr>
          </w:p>
        </w:tc>
        <w:tc>
          <w:tcPr>
            <w:tcW w:w="1984" w:type="dxa"/>
          </w:tcPr>
          <w:p w14:paraId="75A8AEC6" w14:textId="17585BF1" w:rsidR="00EF0C1B" w:rsidRPr="00F00939" w:rsidRDefault="00EF0C1B" w:rsidP="008521A4">
            <w:pPr>
              <w:spacing w:after="0" w:line="259" w:lineRule="auto"/>
              <w:ind w:left="0" w:firstLine="0"/>
              <w:jc w:val="left"/>
              <w:rPr>
                <w:sz w:val="22"/>
              </w:rPr>
            </w:pPr>
          </w:p>
        </w:tc>
        <w:tc>
          <w:tcPr>
            <w:tcW w:w="2693" w:type="dxa"/>
          </w:tcPr>
          <w:p w14:paraId="6345DCE3" w14:textId="15026138" w:rsidR="00EF0C1B" w:rsidRPr="009B0E2A" w:rsidRDefault="00EF0C1B" w:rsidP="00BB7B2E">
            <w:pPr>
              <w:spacing w:after="0" w:line="259" w:lineRule="auto"/>
              <w:ind w:left="0" w:firstLine="0"/>
              <w:jc w:val="center"/>
              <w:rPr>
                <w:color w:val="auto"/>
                <w:sz w:val="22"/>
              </w:rPr>
            </w:pPr>
          </w:p>
        </w:tc>
      </w:tr>
      <w:tr w:rsidR="00EF0C1B" w14:paraId="19A57C64" w14:textId="77777777" w:rsidTr="00CC6F19">
        <w:trPr>
          <w:trHeight w:val="303"/>
        </w:trPr>
        <w:tc>
          <w:tcPr>
            <w:tcW w:w="4253" w:type="dxa"/>
            <w:vMerge/>
          </w:tcPr>
          <w:p w14:paraId="786B1330" w14:textId="6281F832" w:rsidR="00EF0C1B" w:rsidRDefault="00EF0C1B" w:rsidP="008521A4">
            <w:pPr>
              <w:spacing w:after="0" w:line="259" w:lineRule="auto"/>
              <w:ind w:left="0" w:firstLine="0"/>
              <w:jc w:val="left"/>
              <w:rPr>
                <w:sz w:val="22"/>
              </w:rPr>
            </w:pPr>
          </w:p>
        </w:tc>
        <w:tc>
          <w:tcPr>
            <w:tcW w:w="1984" w:type="dxa"/>
          </w:tcPr>
          <w:p w14:paraId="3ECC21A2" w14:textId="4792B6F7" w:rsidR="00EF0C1B" w:rsidRPr="00F00939" w:rsidRDefault="00EF0C1B" w:rsidP="008521A4">
            <w:pPr>
              <w:spacing w:after="0" w:line="259" w:lineRule="auto"/>
              <w:ind w:left="0" w:firstLine="0"/>
              <w:jc w:val="left"/>
              <w:rPr>
                <w:sz w:val="22"/>
              </w:rPr>
            </w:pPr>
          </w:p>
        </w:tc>
        <w:tc>
          <w:tcPr>
            <w:tcW w:w="2693" w:type="dxa"/>
          </w:tcPr>
          <w:p w14:paraId="38330DCE" w14:textId="2F9D7B5F" w:rsidR="00EF0C1B" w:rsidRPr="009B0E2A" w:rsidRDefault="00EF0C1B" w:rsidP="00BB7B2E">
            <w:pPr>
              <w:spacing w:after="0" w:line="259" w:lineRule="auto"/>
              <w:ind w:left="0" w:firstLine="0"/>
              <w:jc w:val="center"/>
              <w:rPr>
                <w:color w:val="auto"/>
                <w:sz w:val="22"/>
              </w:rPr>
            </w:pPr>
          </w:p>
        </w:tc>
      </w:tr>
      <w:tr w:rsidR="00545EF4" w14:paraId="1C477E2C" w14:textId="77777777" w:rsidTr="00545EF4">
        <w:trPr>
          <w:trHeight w:val="303"/>
        </w:trPr>
        <w:tc>
          <w:tcPr>
            <w:tcW w:w="4253" w:type="dxa"/>
            <w:shd w:val="clear" w:color="auto" w:fill="767171" w:themeFill="background2" w:themeFillShade="80"/>
          </w:tcPr>
          <w:p w14:paraId="20C723E0" w14:textId="2BD16618" w:rsidR="00545EF4" w:rsidRDefault="00545EF4" w:rsidP="00545EF4">
            <w:pPr>
              <w:spacing w:after="0" w:line="259" w:lineRule="auto"/>
              <w:ind w:left="0" w:firstLine="0"/>
              <w:jc w:val="right"/>
              <w:rPr>
                <w:sz w:val="22"/>
              </w:rPr>
            </w:pPr>
            <w:r w:rsidRPr="009B7F4A">
              <w:rPr>
                <w:color w:val="FFFFFF" w:themeColor="background1"/>
                <w:sz w:val="28"/>
                <w:szCs w:val="28"/>
              </w:rPr>
              <w:t>Montant</w:t>
            </w:r>
            <w:r>
              <w:rPr>
                <w:color w:val="FFFFFF" w:themeColor="background1"/>
                <w:sz w:val="28"/>
                <w:szCs w:val="28"/>
              </w:rPr>
              <w:t xml:space="preserve"> TOTAL :</w:t>
            </w:r>
          </w:p>
        </w:tc>
        <w:tc>
          <w:tcPr>
            <w:tcW w:w="1984" w:type="dxa"/>
            <w:shd w:val="clear" w:color="auto" w:fill="D9D9D9" w:themeFill="background1" w:themeFillShade="D9"/>
          </w:tcPr>
          <w:p w14:paraId="12B8060B" w14:textId="77777777" w:rsidR="00545EF4" w:rsidRPr="008521A4" w:rsidRDefault="00545EF4" w:rsidP="00545EF4">
            <w:pPr>
              <w:spacing w:after="0" w:line="259" w:lineRule="auto"/>
              <w:ind w:left="0" w:firstLine="0"/>
              <w:jc w:val="left"/>
              <w:rPr>
                <w:sz w:val="28"/>
                <w:szCs w:val="28"/>
              </w:rPr>
            </w:pPr>
          </w:p>
        </w:tc>
        <w:tc>
          <w:tcPr>
            <w:tcW w:w="2693" w:type="dxa"/>
            <w:shd w:val="clear" w:color="auto" w:fill="D9D9D9" w:themeFill="background1" w:themeFillShade="D9"/>
          </w:tcPr>
          <w:p w14:paraId="38CC9A48" w14:textId="1B467266" w:rsidR="00545EF4" w:rsidRPr="009B7F4A" w:rsidRDefault="00545EF4" w:rsidP="00545EF4">
            <w:pPr>
              <w:spacing w:after="0" w:line="259" w:lineRule="auto"/>
              <w:ind w:left="0" w:firstLine="0"/>
              <w:rPr>
                <w:sz w:val="28"/>
                <w:szCs w:val="28"/>
              </w:rPr>
            </w:pPr>
          </w:p>
        </w:tc>
      </w:tr>
      <w:tr w:rsidR="00545EF4" w14:paraId="3BB78A66" w14:textId="77777777" w:rsidTr="00CC6F19">
        <w:trPr>
          <w:trHeight w:val="303"/>
        </w:trPr>
        <w:tc>
          <w:tcPr>
            <w:tcW w:w="6237" w:type="dxa"/>
            <w:gridSpan w:val="2"/>
          </w:tcPr>
          <w:p w14:paraId="7F571B14" w14:textId="2BA6AE94" w:rsidR="00545EF4" w:rsidRDefault="00545EF4" w:rsidP="00545EF4">
            <w:pPr>
              <w:spacing w:after="0" w:line="259" w:lineRule="auto"/>
              <w:ind w:left="0" w:firstLine="0"/>
              <w:jc w:val="right"/>
              <w:rPr>
                <w:sz w:val="22"/>
              </w:rPr>
            </w:pPr>
            <w:r>
              <w:rPr>
                <w:sz w:val="22"/>
              </w:rPr>
              <w:t>Acompte de 50 % remis le : _______________</w:t>
            </w:r>
          </w:p>
        </w:tc>
        <w:tc>
          <w:tcPr>
            <w:tcW w:w="2693" w:type="dxa"/>
          </w:tcPr>
          <w:p w14:paraId="4BB6B7D7" w14:textId="2CE93A23" w:rsidR="00545EF4" w:rsidRDefault="00545EF4" w:rsidP="00545EF4">
            <w:pPr>
              <w:spacing w:after="0" w:line="259" w:lineRule="auto"/>
              <w:ind w:left="0" w:firstLine="0"/>
              <w:jc w:val="left"/>
              <w:rPr>
                <w:sz w:val="22"/>
              </w:rPr>
            </w:pPr>
          </w:p>
        </w:tc>
      </w:tr>
      <w:tr w:rsidR="00545EF4" w14:paraId="1DE0E49C" w14:textId="77777777" w:rsidTr="00CC6F19">
        <w:trPr>
          <w:trHeight w:val="303"/>
        </w:trPr>
        <w:tc>
          <w:tcPr>
            <w:tcW w:w="6237" w:type="dxa"/>
            <w:gridSpan w:val="2"/>
          </w:tcPr>
          <w:p w14:paraId="0317BAF9" w14:textId="6DEFD307" w:rsidR="00545EF4" w:rsidRDefault="00545EF4" w:rsidP="00545EF4">
            <w:pPr>
              <w:spacing w:after="0" w:line="259" w:lineRule="auto"/>
              <w:ind w:left="0" w:firstLine="0"/>
              <w:jc w:val="right"/>
              <w:rPr>
                <w:sz w:val="22"/>
              </w:rPr>
            </w:pPr>
            <w:r>
              <w:rPr>
                <w:sz w:val="22"/>
              </w:rPr>
              <w:t>Dépôt de propreté</w:t>
            </w:r>
          </w:p>
        </w:tc>
        <w:tc>
          <w:tcPr>
            <w:tcW w:w="2693" w:type="dxa"/>
          </w:tcPr>
          <w:p w14:paraId="406C82C0" w14:textId="751D9A8A" w:rsidR="00545EF4" w:rsidRDefault="00545EF4" w:rsidP="00545EF4">
            <w:pPr>
              <w:spacing w:after="0" w:line="259" w:lineRule="auto"/>
              <w:ind w:left="0" w:firstLine="0"/>
              <w:jc w:val="center"/>
              <w:rPr>
                <w:sz w:val="22"/>
              </w:rPr>
            </w:pPr>
            <w:r>
              <w:rPr>
                <w:sz w:val="22"/>
              </w:rPr>
              <w:t>100 $</w:t>
            </w:r>
          </w:p>
        </w:tc>
      </w:tr>
      <w:tr w:rsidR="00545EF4" w14:paraId="18EFA0BC" w14:textId="77777777" w:rsidTr="00CC6F19">
        <w:trPr>
          <w:trHeight w:val="303"/>
        </w:trPr>
        <w:tc>
          <w:tcPr>
            <w:tcW w:w="6237" w:type="dxa"/>
            <w:gridSpan w:val="2"/>
          </w:tcPr>
          <w:p w14:paraId="48F31E74" w14:textId="1A7E0AD0" w:rsidR="00545EF4" w:rsidRPr="001926AE" w:rsidRDefault="00545EF4" w:rsidP="00545EF4">
            <w:pPr>
              <w:spacing w:after="0" w:line="259" w:lineRule="auto"/>
              <w:ind w:left="0" w:firstLine="0"/>
              <w:jc w:val="right"/>
              <w:rPr>
                <w:b/>
                <w:bCs/>
                <w:sz w:val="22"/>
              </w:rPr>
            </w:pPr>
            <w:r w:rsidRPr="001926AE">
              <w:rPr>
                <w:b/>
                <w:bCs/>
                <w:sz w:val="22"/>
              </w:rPr>
              <w:t>Solde à payer</w:t>
            </w:r>
          </w:p>
        </w:tc>
        <w:tc>
          <w:tcPr>
            <w:tcW w:w="2693" w:type="dxa"/>
          </w:tcPr>
          <w:p w14:paraId="31E4286D" w14:textId="77777777" w:rsidR="00545EF4" w:rsidRDefault="00545EF4" w:rsidP="00545EF4">
            <w:pPr>
              <w:spacing w:after="0" w:line="259" w:lineRule="auto"/>
              <w:ind w:left="0" w:firstLine="0"/>
              <w:jc w:val="left"/>
              <w:rPr>
                <w:sz w:val="22"/>
              </w:rPr>
            </w:pPr>
          </w:p>
        </w:tc>
      </w:tr>
    </w:tbl>
    <w:p w14:paraId="65941960" w14:textId="6D7BA0A9" w:rsidR="005E1578" w:rsidRPr="00987B8E" w:rsidRDefault="00EF0C1B" w:rsidP="00545EF4">
      <w:pPr>
        <w:spacing w:after="0" w:line="259" w:lineRule="auto"/>
        <w:ind w:left="1179" w:firstLine="0"/>
        <w:jc w:val="center"/>
        <w:rPr>
          <w:b/>
          <w:bCs/>
          <w:sz w:val="22"/>
        </w:rPr>
      </w:pPr>
      <w:r w:rsidRPr="00545EF4">
        <w:rPr>
          <w:b/>
          <w:bCs/>
          <w:sz w:val="24"/>
          <w:szCs w:val="28"/>
          <w:highlight w:val="yellow"/>
        </w:rPr>
        <w:t>*La durée de location inclu</w:t>
      </w:r>
      <w:r w:rsidR="00115D80">
        <w:rPr>
          <w:b/>
          <w:bCs/>
          <w:sz w:val="24"/>
          <w:szCs w:val="28"/>
          <w:highlight w:val="yellow"/>
        </w:rPr>
        <w:t>s</w:t>
      </w:r>
      <w:r w:rsidRPr="00545EF4">
        <w:rPr>
          <w:b/>
          <w:bCs/>
          <w:sz w:val="24"/>
          <w:szCs w:val="28"/>
          <w:highlight w:val="yellow"/>
        </w:rPr>
        <w:t xml:space="preserve"> la période de préparation de la salle.</w:t>
      </w:r>
      <w:r w:rsidR="00F62AA9">
        <w:rPr>
          <w:b/>
          <w:bCs/>
          <w:sz w:val="24"/>
          <w:szCs w:val="28"/>
        </w:rPr>
        <w:t xml:space="preserve"> Durant la période des fêtes 1</w:t>
      </w:r>
      <w:r w:rsidR="00F62AA9" w:rsidRPr="00F62AA9">
        <w:rPr>
          <w:b/>
          <w:bCs/>
          <w:sz w:val="24"/>
          <w:szCs w:val="28"/>
          <w:vertAlign w:val="superscript"/>
        </w:rPr>
        <w:t>er</w:t>
      </w:r>
      <w:r w:rsidR="00F62AA9">
        <w:rPr>
          <w:b/>
          <w:bCs/>
          <w:sz w:val="24"/>
          <w:szCs w:val="28"/>
        </w:rPr>
        <w:t xml:space="preserve"> décembre au 15 janvier, aucune location pour fêtes d’enfants, réunion OBNL et organisme n’est possible.</w:t>
      </w:r>
    </w:p>
    <w:p w14:paraId="148D0794" w14:textId="77777777" w:rsidR="00545EF4" w:rsidRDefault="00545EF4" w:rsidP="004517F3">
      <w:pPr>
        <w:spacing w:after="0" w:line="259" w:lineRule="auto"/>
        <w:ind w:left="113"/>
        <w:rPr>
          <w:b/>
          <w:sz w:val="24"/>
          <w:szCs w:val="24"/>
        </w:rPr>
      </w:pPr>
    </w:p>
    <w:p w14:paraId="57403FA5" w14:textId="13B1AD5A" w:rsidR="005E1578" w:rsidRPr="004517F3" w:rsidRDefault="004517F3" w:rsidP="004517F3">
      <w:pPr>
        <w:spacing w:after="0" w:line="259" w:lineRule="auto"/>
        <w:ind w:left="113"/>
        <w:rPr>
          <w:color w:val="FF0000"/>
          <w:sz w:val="24"/>
          <w:szCs w:val="24"/>
        </w:rPr>
      </w:pPr>
      <w:r w:rsidRPr="004517F3">
        <w:rPr>
          <w:b/>
          <w:color w:val="FF0000"/>
          <w:sz w:val="24"/>
          <w:szCs w:val="24"/>
        </w:rPr>
        <w:t xml:space="preserve">PAIEMENT </w:t>
      </w:r>
    </w:p>
    <w:p w14:paraId="53F77CB2" w14:textId="49BCD0FB" w:rsidR="007E055F" w:rsidRPr="004517F3" w:rsidRDefault="004517F3" w:rsidP="004517F3">
      <w:pPr>
        <w:numPr>
          <w:ilvl w:val="0"/>
          <w:numId w:val="1"/>
        </w:numPr>
        <w:spacing w:after="63"/>
        <w:ind w:left="823" w:right="249" w:hanging="360"/>
        <w:rPr>
          <w:b/>
          <w:bCs/>
          <w:color w:val="FF0000"/>
          <w:sz w:val="24"/>
          <w:szCs w:val="24"/>
        </w:rPr>
      </w:pPr>
      <w:r w:rsidRPr="004517F3">
        <w:rPr>
          <w:b/>
          <w:bCs/>
          <w:color w:val="FF0000"/>
          <w:sz w:val="24"/>
          <w:szCs w:val="24"/>
        </w:rPr>
        <w:t>POUR LES RÉSIDENTS, UNE PREUVE D’ADRESSE VALIDE VOUS SERA DEMANDÉE.</w:t>
      </w:r>
    </w:p>
    <w:p w14:paraId="56D67282" w14:textId="1093BB4F" w:rsidR="005E1578" w:rsidRPr="004517F3" w:rsidRDefault="004517F3" w:rsidP="004517F3">
      <w:pPr>
        <w:numPr>
          <w:ilvl w:val="0"/>
          <w:numId w:val="1"/>
        </w:numPr>
        <w:spacing w:after="63"/>
        <w:ind w:left="823" w:right="249" w:hanging="360"/>
        <w:rPr>
          <w:b/>
          <w:bCs/>
          <w:color w:val="FF0000"/>
          <w:sz w:val="24"/>
          <w:szCs w:val="24"/>
        </w:rPr>
      </w:pPr>
      <w:r w:rsidRPr="004517F3">
        <w:rPr>
          <w:b/>
          <w:bCs/>
          <w:color w:val="FF0000"/>
          <w:sz w:val="24"/>
          <w:szCs w:val="24"/>
        </w:rPr>
        <w:t>UN DÉPÔT DE GARANTIE (50 % DU PRIX DE LA LOCATION- EXCLUANT LE DÉPÔT DE PROPRETÉ) EST EXIGÉ POUR CONFIRMER LA RÉSERVATION. LE DÉPÔT DE GARANTIE EST NON REMBOURSABLE EN CAS D’ANNULATION PEU IMPORTE LE DÉLAI D’ANNULATION.</w:t>
      </w:r>
    </w:p>
    <w:p w14:paraId="7BF3CFB2" w14:textId="528D03AD" w:rsidR="005E1578" w:rsidRPr="004517F3" w:rsidRDefault="004517F3" w:rsidP="004517F3">
      <w:pPr>
        <w:numPr>
          <w:ilvl w:val="0"/>
          <w:numId w:val="1"/>
        </w:numPr>
        <w:ind w:left="823" w:right="249" w:hanging="360"/>
        <w:rPr>
          <w:b/>
          <w:bCs/>
          <w:color w:val="FF0000"/>
          <w:sz w:val="24"/>
          <w:szCs w:val="24"/>
        </w:rPr>
      </w:pPr>
      <w:r w:rsidRPr="004517F3">
        <w:rPr>
          <w:b/>
          <w:bCs/>
          <w:color w:val="FF0000"/>
          <w:sz w:val="24"/>
          <w:szCs w:val="24"/>
        </w:rPr>
        <w:t xml:space="preserve">LE TOTAL DE LA FACTURE DOIT ÊTRE PAYÉ AU PLUS TARD LA SEMAINE AVANT L’ÉVÈNEMENT. </w:t>
      </w:r>
    </w:p>
    <w:p w14:paraId="17FB9EA5" w14:textId="66806D37" w:rsidR="00545EF4" w:rsidRPr="004517F3" w:rsidRDefault="004517F3" w:rsidP="004517F3">
      <w:pPr>
        <w:numPr>
          <w:ilvl w:val="0"/>
          <w:numId w:val="1"/>
        </w:numPr>
        <w:ind w:left="823" w:right="249" w:hanging="360"/>
        <w:rPr>
          <w:b/>
          <w:bCs/>
          <w:color w:val="FF0000"/>
          <w:sz w:val="24"/>
          <w:szCs w:val="24"/>
        </w:rPr>
      </w:pPr>
      <w:r w:rsidRPr="004517F3">
        <w:rPr>
          <w:b/>
          <w:bCs/>
          <w:color w:val="FF0000"/>
          <w:sz w:val="24"/>
          <w:szCs w:val="24"/>
        </w:rPr>
        <w:t>LE PAIEMENT PEUT ÊTRE FAIT EN ARGENT, PAR VIREMENT BANCAIRE OU PAR CHÈQUE.</w:t>
      </w:r>
    </w:p>
    <w:p w14:paraId="5C4A65CA" w14:textId="2D2FDBFD" w:rsidR="004517F3" w:rsidRDefault="004517F3" w:rsidP="004517F3">
      <w:pPr>
        <w:ind w:right="249"/>
        <w:rPr>
          <w:b/>
          <w:bCs/>
          <w:sz w:val="24"/>
          <w:szCs w:val="24"/>
        </w:rPr>
      </w:pPr>
    </w:p>
    <w:p w14:paraId="20173814" w14:textId="77777777" w:rsidR="004517F3" w:rsidRDefault="004517F3" w:rsidP="004517F3">
      <w:pPr>
        <w:ind w:right="249"/>
        <w:rPr>
          <w:b/>
          <w:bCs/>
          <w:sz w:val="24"/>
          <w:szCs w:val="24"/>
        </w:rPr>
      </w:pPr>
    </w:p>
    <w:p w14:paraId="08B635FC" w14:textId="77777777" w:rsidR="00065E19" w:rsidRPr="00545EF4" w:rsidRDefault="00065E19" w:rsidP="004517F3">
      <w:pPr>
        <w:ind w:left="823" w:right="249" w:firstLine="0"/>
        <w:rPr>
          <w:b/>
          <w:bCs/>
          <w:sz w:val="24"/>
          <w:szCs w:val="24"/>
        </w:rPr>
      </w:pPr>
    </w:p>
    <w:p w14:paraId="0FB9CFBF" w14:textId="000AF7EF" w:rsidR="00545EF4" w:rsidRDefault="00545EF4" w:rsidP="00065E19">
      <w:pPr>
        <w:spacing w:after="0" w:line="259" w:lineRule="auto"/>
        <w:ind w:left="0" w:firstLine="0"/>
        <w:rPr>
          <w:b/>
          <w:sz w:val="40"/>
        </w:rPr>
      </w:pPr>
    </w:p>
    <w:p w14:paraId="07D46D1F" w14:textId="7D35B04F" w:rsidR="005E1578" w:rsidRPr="00987B8E" w:rsidRDefault="007966E2" w:rsidP="00987B8E">
      <w:pPr>
        <w:spacing w:after="0" w:line="259" w:lineRule="auto"/>
        <w:ind w:left="0" w:firstLine="0"/>
        <w:jc w:val="center"/>
      </w:pPr>
      <w:r>
        <w:rPr>
          <w:b/>
          <w:sz w:val="40"/>
        </w:rPr>
        <w:t xml:space="preserve">RÈGLEMENTS </w:t>
      </w:r>
      <w:r w:rsidR="00C0771F">
        <w:rPr>
          <w:b/>
          <w:sz w:val="40"/>
        </w:rPr>
        <w:t xml:space="preserve">DE LA </w:t>
      </w:r>
      <w:r>
        <w:rPr>
          <w:b/>
          <w:sz w:val="40"/>
        </w:rPr>
        <w:t>LOCATION</w:t>
      </w:r>
    </w:p>
    <w:p w14:paraId="7B6AEA51" w14:textId="77777777" w:rsidR="005E1578" w:rsidRPr="00D632F2" w:rsidRDefault="007966E2">
      <w:pPr>
        <w:spacing w:after="0" w:line="259" w:lineRule="auto"/>
        <w:ind w:left="365"/>
        <w:jc w:val="left"/>
        <w:rPr>
          <w:sz w:val="22"/>
        </w:rPr>
      </w:pPr>
      <w:r w:rsidRPr="00D632F2">
        <w:rPr>
          <w:b/>
          <w:sz w:val="22"/>
        </w:rPr>
        <w:t>1.</w:t>
      </w:r>
      <w:r w:rsidRPr="00D632F2">
        <w:rPr>
          <w:rFonts w:ascii="Arial" w:eastAsia="Arial" w:hAnsi="Arial" w:cs="Arial"/>
          <w:b/>
          <w:sz w:val="22"/>
        </w:rPr>
        <w:t xml:space="preserve"> </w:t>
      </w:r>
      <w:r w:rsidRPr="00D632F2">
        <w:rPr>
          <w:b/>
          <w:sz w:val="22"/>
        </w:rPr>
        <w:t xml:space="preserve">Règlements généraux </w:t>
      </w:r>
    </w:p>
    <w:p w14:paraId="20667817" w14:textId="01FF5E85" w:rsidR="005E1578" w:rsidRPr="00D632F2" w:rsidRDefault="007966E2" w:rsidP="00813004">
      <w:pPr>
        <w:spacing w:after="0" w:line="259" w:lineRule="auto"/>
        <w:ind w:left="370" w:firstLine="0"/>
        <w:jc w:val="left"/>
        <w:rPr>
          <w:sz w:val="22"/>
        </w:rPr>
      </w:pPr>
      <w:r w:rsidRPr="00D632F2">
        <w:rPr>
          <w:sz w:val="22"/>
        </w:rPr>
        <w:t xml:space="preserve"> </w:t>
      </w:r>
    </w:p>
    <w:p w14:paraId="1619D55D" w14:textId="740107FD" w:rsidR="005E1578" w:rsidRPr="00D632F2" w:rsidRDefault="007966E2">
      <w:pPr>
        <w:ind w:left="365" w:right="249"/>
        <w:rPr>
          <w:sz w:val="22"/>
        </w:rPr>
      </w:pPr>
      <w:r w:rsidRPr="00D632F2">
        <w:rPr>
          <w:sz w:val="22"/>
        </w:rPr>
        <w:t xml:space="preserve">Selon la </w:t>
      </w:r>
      <w:r w:rsidRPr="00D632F2">
        <w:rPr>
          <w:i/>
          <w:sz w:val="22"/>
        </w:rPr>
        <w:t>Loi sur le tabac</w:t>
      </w:r>
      <w:r w:rsidRPr="00D632F2">
        <w:rPr>
          <w:sz w:val="22"/>
        </w:rPr>
        <w:t>, chapitres</w:t>
      </w:r>
      <w:r w:rsidR="006B61F4">
        <w:rPr>
          <w:sz w:val="22"/>
        </w:rPr>
        <w:t> </w:t>
      </w:r>
      <w:r w:rsidRPr="00D632F2">
        <w:rPr>
          <w:sz w:val="22"/>
        </w:rPr>
        <w:t xml:space="preserve">2.5 et 2.6, la restriction de l’usage du tabac s’applique dans nos locaux. Il est donc strictement défendu de fumer dans les locaux et à moins de neuf mètres de leurs accès. Le locataire s’engage à faire respecter cette interdiction par toute personne se trouvant sur les lieux lors de son activité.   </w:t>
      </w:r>
    </w:p>
    <w:p w14:paraId="0BD24866" w14:textId="77777777" w:rsidR="00813004" w:rsidRPr="00D632F2" w:rsidRDefault="00813004">
      <w:pPr>
        <w:spacing w:after="0" w:line="259" w:lineRule="auto"/>
        <w:ind w:left="370" w:firstLine="0"/>
        <w:jc w:val="left"/>
        <w:rPr>
          <w:sz w:val="22"/>
        </w:rPr>
      </w:pPr>
    </w:p>
    <w:p w14:paraId="781AFD70" w14:textId="28530C5C" w:rsidR="005E1578" w:rsidRPr="00D632F2" w:rsidRDefault="00813004">
      <w:pPr>
        <w:spacing w:after="0" w:line="259" w:lineRule="auto"/>
        <w:ind w:left="370" w:firstLine="0"/>
        <w:jc w:val="left"/>
        <w:rPr>
          <w:sz w:val="22"/>
        </w:rPr>
      </w:pPr>
      <w:r w:rsidRPr="00D632F2">
        <w:rPr>
          <w:sz w:val="22"/>
        </w:rPr>
        <w:t xml:space="preserve">C’est la responsabilité du </w:t>
      </w:r>
      <w:r w:rsidRPr="00D632F2">
        <w:rPr>
          <w:b/>
          <w:bCs/>
          <w:sz w:val="22"/>
          <w:u w:val="single"/>
        </w:rPr>
        <w:t>locataire</w:t>
      </w:r>
      <w:r w:rsidRPr="00D632F2">
        <w:rPr>
          <w:sz w:val="22"/>
        </w:rPr>
        <w:t xml:space="preserve"> de se procurer </w:t>
      </w:r>
      <w:r w:rsidR="008E0B08" w:rsidRPr="00D632F2">
        <w:rPr>
          <w:sz w:val="22"/>
        </w:rPr>
        <w:t>les permis nécessaires</w:t>
      </w:r>
      <w:r w:rsidRPr="00D632F2">
        <w:rPr>
          <w:sz w:val="22"/>
        </w:rPr>
        <w:t xml:space="preserve"> </w:t>
      </w:r>
      <w:r w:rsidR="00665E23" w:rsidRPr="00D632F2">
        <w:rPr>
          <w:sz w:val="22"/>
        </w:rPr>
        <w:t xml:space="preserve">auprès </w:t>
      </w:r>
      <w:r w:rsidR="00665E23" w:rsidRPr="00D632F2">
        <w:rPr>
          <w:b/>
          <w:bCs/>
          <w:i/>
          <w:sz w:val="22"/>
        </w:rPr>
        <w:t>de la Régie des alcools, des courses et des jeux du Québec</w:t>
      </w:r>
      <w:r w:rsidR="00665E23" w:rsidRPr="00D632F2">
        <w:rPr>
          <w:sz w:val="22"/>
        </w:rPr>
        <w:t xml:space="preserve"> </w:t>
      </w:r>
      <w:r w:rsidRPr="00D632F2">
        <w:rPr>
          <w:sz w:val="22"/>
        </w:rPr>
        <w:t>pour servir ou vendre d</w:t>
      </w:r>
      <w:r w:rsidR="00665E23" w:rsidRPr="00D632F2">
        <w:rPr>
          <w:sz w:val="22"/>
        </w:rPr>
        <w:t>e l’</w:t>
      </w:r>
      <w:r w:rsidRPr="00D632F2">
        <w:rPr>
          <w:sz w:val="22"/>
        </w:rPr>
        <w:t>alcool</w:t>
      </w:r>
      <w:r w:rsidR="00665E23" w:rsidRPr="00D632F2">
        <w:rPr>
          <w:sz w:val="22"/>
        </w:rPr>
        <w:t>.</w:t>
      </w:r>
    </w:p>
    <w:p w14:paraId="3AFC6C1A" w14:textId="6C3E6833" w:rsidR="005E1578" w:rsidRPr="00D632F2" w:rsidRDefault="005E1578" w:rsidP="00A74B5B">
      <w:pPr>
        <w:spacing w:after="0" w:line="259" w:lineRule="auto"/>
        <w:ind w:left="0" w:firstLine="0"/>
        <w:jc w:val="left"/>
        <w:rPr>
          <w:sz w:val="22"/>
        </w:rPr>
      </w:pPr>
    </w:p>
    <w:p w14:paraId="00CBFECF" w14:textId="40170121" w:rsidR="005E1578" w:rsidRPr="00D632F2" w:rsidRDefault="007966E2">
      <w:pPr>
        <w:ind w:left="365" w:right="249"/>
        <w:rPr>
          <w:sz w:val="22"/>
        </w:rPr>
      </w:pPr>
      <w:r w:rsidRPr="00D632F2">
        <w:rPr>
          <w:sz w:val="22"/>
        </w:rPr>
        <w:t>L</w:t>
      </w:r>
      <w:r w:rsidR="00665E23" w:rsidRPr="00D632F2">
        <w:rPr>
          <w:sz w:val="22"/>
        </w:rPr>
        <w:t>e comité des loisirs</w:t>
      </w:r>
      <w:r w:rsidRPr="00D632F2">
        <w:rPr>
          <w:sz w:val="22"/>
        </w:rPr>
        <w:t xml:space="preserve"> n’est</w:t>
      </w:r>
      <w:r w:rsidRPr="00D632F2">
        <w:rPr>
          <w:b/>
          <w:bCs/>
          <w:sz w:val="22"/>
        </w:rPr>
        <w:t xml:space="preserve"> </w:t>
      </w:r>
      <w:r w:rsidRPr="00D632F2">
        <w:rPr>
          <w:b/>
          <w:bCs/>
          <w:sz w:val="22"/>
          <w:u w:val="single" w:color="000000"/>
        </w:rPr>
        <w:t>pas responsable</w:t>
      </w:r>
      <w:r w:rsidRPr="00D632F2">
        <w:rPr>
          <w:b/>
          <w:bCs/>
          <w:sz w:val="22"/>
        </w:rPr>
        <w:t xml:space="preserve"> </w:t>
      </w:r>
      <w:r w:rsidRPr="00D632F2">
        <w:rPr>
          <w:sz w:val="22"/>
        </w:rPr>
        <w:t>du matériel</w:t>
      </w:r>
      <w:r w:rsidR="00665E23" w:rsidRPr="00D632F2">
        <w:rPr>
          <w:sz w:val="22"/>
        </w:rPr>
        <w:t xml:space="preserve"> et</w:t>
      </w:r>
      <w:r w:rsidRPr="00D632F2">
        <w:rPr>
          <w:sz w:val="22"/>
        </w:rPr>
        <w:t xml:space="preserve"> équipement apporté</w:t>
      </w:r>
      <w:r w:rsidR="00665E23" w:rsidRPr="00D632F2">
        <w:rPr>
          <w:sz w:val="22"/>
        </w:rPr>
        <w:t>s</w:t>
      </w:r>
      <w:r w:rsidRPr="00D632F2">
        <w:rPr>
          <w:sz w:val="22"/>
        </w:rPr>
        <w:t xml:space="preserve"> sur ces lieux par le locataire ou ses fournisseurs.  </w:t>
      </w:r>
    </w:p>
    <w:p w14:paraId="2CFB0B1D" w14:textId="77777777" w:rsidR="005E1578" w:rsidRPr="00D632F2" w:rsidRDefault="007966E2">
      <w:pPr>
        <w:spacing w:after="0" w:line="259" w:lineRule="auto"/>
        <w:ind w:left="370" w:firstLine="0"/>
        <w:jc w:val="left"/>
        <w:rPr>
          <w:sz w:val="22"/>
        </w:rPr>
      </w:pPr>
      <w:r w:rsidRPr="00D632F2">
        <w:rPr>
          <w:sz w:val="22"/>
        </w:rPr>
        <w:t xml:space="preserve"> </w:t>
      </w:r>
    </w:p>
    <w:p w14:paraId="09A8471C" w14:textId="398F88B6" w:rsidR="008030CC" w:rsidRDefault="008030CC">
      <w:pPr>
        <w:ind w:left="365" w:right="249"/>
        <w:rPr>
          <w:b/>
          <w:bCs/>
          <w:sz w:val="22"/>
        </w:rPr>
      </w:pPr>
      <w:r>
        <w:rPr>
          <w:b/>
          <w:bCs/>
          <w:sz w:val="22"/>
        </w:rPr>
        <w:t>2. Utilisation de la salle</w:t>
      </w:r>
    </w:p>
    <w:p w14:paraId="73DDEBDB" w14:textId="77777777" w:rsidR="008030CC" w:rsidRDefault="008030CC">
      <w:pPr>
        <w:ind w:left="365" w:right="249"/>
        <w:rPr>
          <w:b/>
          <w:bCs/>
          <w:sz w:val="22"/>
        </w:rPr>
      </w:pPr>
    </w:p>
    <w:p w14:paraId="6E9FF203" w14:textId="237D5727" w:rsidR="008030CC" w:rsidRPr="008030CC" w:rsidRDefault="008030CC" w:rsidP="008030CC">
      <w:pPr>
        <w:ind w:left="365" w:right="249"/>
        <w:rPr>
          <w:sz w:val="22"/>
        </w:rPr>
      </w:pPr>
      <w:r w:rsidRPr="008030CC">
        <w:rPr>
          <w:sz w:val="22"/>
        </w:rPr>
        <w:t xml:space="preserve">L’utilisation de clous, de crochets, de vis, de ruban adhésif ou de tout autre matériau susceptible d’endommager est interdite. Le locataire est responsable de tous dommages causés au local ou l’édifice en lien avec les activités durant la période de location. Tout bris de matériel sera facturé au locataire, le cas échéant.  </w:t>
      </w:r>
    </w:p>
    <w:p w14:paraId="4CBFA168" w14:textId="77777777" w:rsidR="008030CC" w:rsidRPr="008030CC" w:rsidRDefault="008030CC" w:rsidP="008030CC">
      <w:pPr>
        <w:ind w:left="0" w:right="249" w:firstLine="0"/>
        <w:rPr>
          <w:sz w:val="22"/>
        </w:rPr>
      </w:pPr>
    </w:p>
    <w:p w14:paraId="3BF64C4B" w14:textId="56888B48" w:rsidR="005E1578" w:rsidRPr="008030CC" w:rsidRDefault="008030CC" w:rsidP="00E46680">
      <w:pPr>
        <w:ind w:left="365" w:right="249"/>
        <w:rPr>
          <w:sz w:val="22"/>
        </w:rPr>
      </w:pPr>
      <w:r w:rsidRPr="008030CC">
        <w:rPr>
          <w:sz w:val="22"/>
        </w:rPr>
        <w:t>L</w:t>
      </w:r>
      <w:r w:rsidR="00BF7EF4" w:rsidRPr="008030CC">
        <w:rPr>
          <w:sz w:val="22"/>
        </w:rPr>
        <w:t>’accès à la cuisinette est inclus dans la location. Cependant, il est interdit d’utiliser le matériel des armoires où il est indiqué « réservé au camp de jour ».</w:t>
      </w:r>
      <w:r w:rsidR="00E46680">
        <w:rPr>
          <w:sz w:val="22"/>
        </w:rPr>
        <w:t xml:space="preserve"> </w:t>
      </w:r>
      <w:r w:rsidR="00BF7EF4" w:rsidRPr="008030CC">
        <w:rPr>
          <w:sz w:val="22"/>
        </w:rPr>
        <w:t>L’accès à la salle de patin est interdit, sauf pour l’accès à la patinoire. Il est défendu de réaménager cette salle.</w:t>
      </w:r>
      <w:r w:rsidR="002060D9">
        <w:rPr>
          <w:sz w:val="22"/>
        </w:rPr>
        <w:t xml:space="preserve"> </w:t>
      </w:r>
      <w:r w:rsidR="007966E2" w:rsidRPr="008030CC">
        <w:rPr>
          <w:sz w:val="22"/>
        </w:rPr>
        <w:t>Le locataire devra v</w:t>
      </w:r>
      <w:r w:rsidR="008559D4" w:rsidRPr="008030CC">
        <w:rPr>
          <w:sz w:val="22"/>
        </w:rPr>
        <w:t>eiller</w:t>
      </w:r>
      <w:r w:rsidR="007966E2" w:rsidRPr="008030CC">
        <w:rPr>
          <w:sz w:val="22"/>
        </w:rPr>
        <w:t xml:space="preserve"> à ce que l</w:t>
      </w:r>
      <w:r w:rsidR="008559D4" w:rsidRPr="008030CC">
        <w:rPr>
          <w:sz w:val="22"/>
        </w:rPr>
        <w:t>es</w:t>
      </w:r>
      <w:r w:rsidR="007966E2" w:rsidRPr="008030CC">
        <w:rPr>
          <w:sz w:val="22"/>
        </w:rPr>
        <w:t xml:space="preserve"> porte</w:t>
      </w:r>
      <w:r w:rsidR="008559D4" w:rsidRPr="008030CC">
        <w:rPr>
          <w:sz w:val="22"/>
        </w:rPr>
        <w:t>s</w:t>
      </w:r>
      <w:r w:rsidR="007966E2" w:rsidRPr="008030CC">
        <w:rPr>
          <w:sz w:val="22"/>
        </w:rPr>
        <w:t xml:space="preserve"> </w:t>
      </w:r>
      <w:r w:rsidR="008559D4" w:rsidRPr="008030CC">
        <w:rPr>
          <w:sz w:val="22"/>
        </w:rPr>
        <w:t xml:space="preserve">extérieures soient </w:t>
      </w:r>
      <w:r w:rsidR="007966E2" w:rsidRPr="008030CC">
        <w:rPr>
          <w:sz w:val="22"/>
          <w:u w:val="single" w:color="000000"/>
        </w:rPr>
        <w:t>fermée</w:t>
      </w:r>
      <w:r w:rsidR="008559D4" w:rsidRPr="008030CC">
        <w:rPr>
          <w:sz w:val="22"/>
          <w:u w:val="single" w:color="000000"/>
        </w:rPr>
        <w:t>s</w:t>
      </w:r>
      <w:r w:rsidR="007966E2" w:rsidRPr="008030CC">
        <w:rPr>
          <w:sz w:val="22"/>
          <w:u w:val="single" w:color="000000"/>
        </w:rPr>
        <w:t xml:space="preserve"> et verrouillées</w:t>
      </w:r>
      <w:r w:rsidR="007966E2" w:rsidRPr="008030CC">
        <w:rPr>
          <w:sz w:val="22"/>
        </w:rPr>
        <w:t xml:space="preserve"> lors de son départ.  </w:t>
      </w:r>
    </w:p>
    <w:p w14:paraId="463A207D" w14:textId="3EFD2810" w:rsidR="00A74B5B" w:rsidRDefault="00A74B5B">
      <w:pPr>
        <w:ind w:left="365" w:right="249"/>
        <w:rPr>
          <w:sz w:val="22"/>
        </w:rPr>
      </w:pPr>
    </w:p>
    <w:p w14:paraId="10F6C0B0" w14:textId="050E87BE" w:rsidR="00A74B5B" w:rsidRPr="00D632F2" w:rsidRDefault="008030CC" w:rsidP="00A74B5B">
      <w:pPr>
        <w:spacing w:after="0" w:line="259" w:lineRule="auto"/>
        <w:ind w:left="365"/>
        <w:jc w:val="left"/>
        <w:rPr>
          <w:sz w:val="22"/>
        </w:rPr>
      </w:pPr>
      <w:r>
        <w:rPr>
          <w:b/>
          <w:sz w:val="22"/>
        </w:rPr>
        <w:t>3</w:t>
      </w:r>
      <w:r w:rsidR="00A74B5B" w:rsidRPr="00D632F2">
        <w:rPr>
          <w:b/>
          <w:sz w:val="22"/>
        </w:rPr>
        <w:t>.</w:t>
      </w:r>
      <w:r w:rsidR="00A74B5B" w:rsidRPr="00D632F2">
        <w:rPr>
          <w:rFonts w:ascii="Arial" w:eastAsia="Arial" w:hAnsi="Arial" w:cs="Arial"/>
          <w:b/>
          <w:sz w:val="22"/>
        </w:rPr>
        <w:t xml:space="preserve"> </w:t>
      </w:r>
      <w:r w:rsidR="00A74B5B" w:rsidRPr="00D632F2">
        <w:rPr>
          <w:b/>
          <w:sz w:val="22"/>
        </w:rPr>
        <w:t xml:space="preserve">Règlements </w:t>
      </w:r>
      <w:r w:rsidR="00A74B5B">
        <w:rPr>
          <w:b/>
          <w:sz w:val="22"/>
        </w:rPr>
        <w:t>relatifs au dépôt de propreté</w:t>
      </w:r>
    </w:p>
    <w:p w14:paraId="72D9AB84" w14:textId="77777777" w:rsidR="005E1578" w:rsidRPr="00D632F2" w:rsidRDefault="007966E2">
      <w:pPr>
        <w:spacing w:after="0" w:line="259" w:lineRule="auto"/>
        <w:ind w:left="370" w:firstLine="0"/>
        <w:jc w:val="left"/>
        <w:rPr>
          <w:sz w:val="22"/>
        </w:rPr>
      </w:pPr>
      <w:r w:rsidRPr="00D632F2">
        <w:rPr>
          <w:sz w:val="22"/>
        </w:rPr>
        <w:t xml:space="preserve"> </w:t>
      </w:r>
    </w:p>
    <w:p w14:paraId="54CD01FE" w14:textId="296E0FB8" w:rsidR="00DB6E4D" w:rsidRPr="00D632F2" w:rsidRDefault="008559D4">
      <w:pPr>
        <w:ind w:left="365" w:right="249"/>
        <w:rPr>
          <w:sz w:val="22"/>
        </w:rPr>
      </w:pPr>
      <w:r w:rsidRPr="00D632F2">
        <w:rPr>
          <w:sz w:val="22"/>
        </w:rPr>
        <w:t>L</w:t>
      </w:r>
      <w:r w:rsidR="00BF7EF4">
        <w:rPr>
          <w:sz w:val="22"/>
        </w:rPr>
        <w:t xml:space="preserve">e dépôt de propreté nous permet de nous assurer que la salle sera </w:t>
      </w:r>
      <w:r w:rsidRPr="00D632F2">
        <w:rPr>
          <w:sz w:val="22"/>
        </w:rPr>
        <w:t>laissé</w:t>
      </w:r>
      <w:r w:rsidR="006B61F4">
        <w:rPr>
          <w:sz w:val="22"/>
        </w:rPr>
        <w:t>e</w:t>
      </w:r>
      <w:r w:rsidRPr="00D632F2">
        <w:rPr>
          <w:sz w:val="22"/>
        </w:rPr>
        <w:t xml:space="preserve"> dans le même état </w:t>
      </w:r>
      <w:r w:rsidR="00BF7EF4">
        <w:rPr>
          <w:sz w:val="22"/>
        </w:rPr>
        <w:t xml:space="preserve">trouvée lors de </w:t>
      </w:r>
      <w:r w:rsidR="009B7F4A">
        <w:rPr>
          <w:sz w:val="22"/>
        </w:rPr>
        <w:t>l’</w:t>
      </w:r>
      <w:r w:rsidR="00BF7EF4">
        <w:rPr>
          <w:sz w:val="22"/>
        </w:rPr>
        <w:t>arrivée</w:t>
      </w:r>
      <w:r w:rsidR="009B7F4A">
        <w:rPr>
          <w:sz w:val="22"/>
        </w:rPr>
        <w:t xml:space="preserve"> du locataire</w:t>
      </w:r>
      <w:r w:rsidRPr="00D632F2">
        <w:rPr>
          <w:sz w:val="22"/>
        </w:rPr>
        <w:t>.</w:t>
      </w:r>
      <w:r w:rsidRPr="00BF7EF4">
        <w:rPr>
          <w:sz w:val="22"/>
        </w:rPr>
        <w:t xml:space="preserve"> </w:t>
      </w:r>
      <w:r w:rsidR="009B7F4A">
        <w:rPr>
          <w:sz w:val="22"/>
        </w:rPr>
        <w:t xml:space="preserve">Si tel est le cas, le dépôt de propreté lui sera remis dans les plus brefs délais. </w:t>
      </w:r>
      <w:r w:rsidR="009B7F4A">
        <w:rPr>
          <w:sz w:val="22"/>
          <w:u w:color="000000"/>
        </w:rPr>
        <w:t>Ainsi, l</w:t>
      </w:r>
      <w:r w:rsidR="009B7F4A" w:rsidRPr="00BF7EF4">
        <w:rPr>
          <w:sz w:val="22"/>
          <w:u w:color="000000"/>
        </w:rPr>
        <w:t>’entretien</w:t>
      </w:r>
      <w:r w:rsidR="009B7F4A" w:rsidRPr="00D632F2">
        <w:rPr>
          <w:sz w:val="22"/>
        </w:rPr>
        <w:t xml:space="preserve"> de base devra être effectué par le locataire</w:t>
      </w:r>
      <w:r w:rsidR="009B7F4A">
        <w:rPr>
          <w:sz w:val="22"/>
        </w:rPr>
        <w:t xml:space="preserve">, </w:t>
      </w:r>
      <w:r w:rsidR="00DB6E4D" w:rsidRPr="00D632F2">
        <w:rPr>
          <w:sz w:val="22"/>
        </w:rPr>
        <w:t>tel que :</w:t>
      </w:r>
    </w:p>
    <w:p w14:paraId="69DE0588" w14:textId="77777777" w:rsidR="00E46680" w:rsidRDefault="00E46680">
      <w:pPr>
        <w:ind w:left="365" w:right="249"/>
        <w:rPr>
          <w:sz w:val="22"/>
        </w:rPr>
        <w:sectPr w:rsidR="00E46680" w:rsidSect="00987B8E">
          <w:footerReference w:type="default" r:id="rId8"/>
          <w:pgSz w:w="12240" w:h="15840" w:code="1"/>
          <w:pgMar w:top="743" w:right="645" w:bottom="567" w:left="622" w:header="720" w:footer="720" w:gutter="0"/>
          <w:cols w:space="720"/>
          <w:titlePg/>
          <w:docGrid w:linePitch="272"/>
        </w:sectPr>
      </w:pPr>
    </w:p>
    <w:p w14:paraId="2395D1BA" w14:textId="4328A190" w:rsidR="005E1578" w:rsidRPr="00D632F2" w:rsidRDefault="005E1578">
      <w:pPr>
        <w:ind w:left="365" w:right="249"/>
        <w:rPr>
          <w:sz w:val="22"/>
        </w:rPr>
      </w:pPr>
    </w:p>
    <w:p w14:paraId="01A046FA" w14:textId="77777777" w:rsidR="00E46680" w:rsidRDefault="00E46680" w:rsidP="00F00939">
      <w:pPr>
        <w:spacing w:after="0" w:line="259" w:lineRule="auto"/>
        <w:ind w:left="567" w:hanging="142"/>
        <w:jc w:val="left"/>
        <w:rPr>
          <w:sz w:val="22"/>
        </w:rPr>
        <w:sectPr w:rsidR="00E46680" w:rsidSect="00E46680">
          <w:type w:val="continuous"/>
          <w:pgSz w:w="12240" w:h="15840" w:code="1"/>
          <w:pgMar w:top="743" w:right="645" w:bottom="567" w:left="622" w:header="720" w:footer="720" w:gutter="0"/>
          <w:cols w:space="720"/>
          <w:titlePg/>
          <w:docGrid w:linePitch="272"/>
        </w:sectPr>
      </w:pPr>
    </w:p>
    <w:p w14:paraId="3D8EF717" w14:textId="691D48C3" w:rsidR="00E47A67" w:rsidRPr="00F00939" w:rsidRDefault="00DB6E4D" w:rsidP="00F00939">
      <w:pPr>
        <w:spacing w:after="0" w:line="259" w:lineRule="auto"/>
        <w:ind w:left="567" w:hanging="142"/>
        <w:jc w:val="left"/>
        <w:rPr>
          <w:sz w:val="22"/>
        </w:rPr>
      </w:pPr>
      <w:r w:rsidRPr="00F00939">
        <w:rPr>
          <w:sz w:val="22"/>
        </w:rPr>
        <w:t>- Vider les lieux de tou</w:t>
      </w:r>
      <w:r w:rsidR="00E47A67" w:rsidRPr="00F00939">
        <w:rPr>
          <w:sz w:val="22"/>
        </w:rPr>
        <w:t>t</w:t>
      </w:r>
      <w:r w:rsidRPr="00F00939">
        <w:rPr>
          <w:sz w:val="22"/>
        </w:rPr>
        <w:t xml:space="preserve"> effet</w:t>
      </w:r>
      <w:r w:rsidRPr="00F00939">
        <w:rPr>
          <w:strike/>
          <w:sz w:val="22"/>
        </w:rPr>
        <w:t xml:space="preserve">s </w:t>
      </w:r>
      <w:r w:rsidRPr="00F00939">
        <w:rPr>
          <w:sz w:val="22"/>
        </w:rPr>
        <w:t>personnel</w:t>
      </w:r>
      <w:r w:rsidRPr="00F00939">
        <w:rPr>
          <w:strike/>
          <w:sz w:val="22"/>
        </w:rPr>
        <w:t>s</w:t>
      </w:r>
    </w:p>
    <w:p w14:paraId="6B9509DF" w14:textId="759D2A56" w:rsidR="00DB6E4D" w:rsidRPr="00F00939" w:rsidRDefault="00E47A67" w:rsidP="00F00939">
      <w:pPr>
        <w:spacing w:after="0" w:line="259" w:lineRule="auto"/>
        <w:ind w:left="567" w:hanging="142"/>
        <w:jc w:val="left"/>
        <w:rPr>
          <w:sz w:val="22"/>
        </w:rPr>
      </w:pPr>
      <w:r w:rsidRPr="00F00939">
        <w:rPr>
          <w:sz w:val="22"/>
        </w:rPr>
        <w:t xml:space="preserve">- Vider </w:t>
      </w:r>
      <w:r w:rsidR="00DB6E4D" w:rsidRPr="00F00939">
        <w:rPr>
          <w:sz w:val="22"/>
        </w:rPr>
        <w:t>le réfrigérateur.</w:t>
      </w:r>
    </w:p>
    <w:p w14:paraId="6401F03D" w14:textId="41387E9A" w:rsidR="0082326F" w:rsidRPr="00F00939" w:rsidRDefault="00DB6E4D" w:rsidP="00F00939">
      <w:pPr>
        <w:spacing w:after="0" w:line="259" w:lineRule="auto"/>
        <w:ind w:left="567" w:hanging="142"/>
        <w:jc w:val="left"/>
        <w:rPr>
          <w:sz w:val="22"/>
        </w:rPr>
      </w:pPr>
      <w:r w:rsidRPr="00F00939">
        <w:rPr>
          <w:sz w:val="22"/>
        </w:rPr>
        <w:t xml:space="preserve">- </w:t>
      </w:r>
      <w:r w:rsidR="0082326F" w:rsidRPr="00F00939">
        <w:rPr>
          <w:sz w:val="22"/>
        </w:rPr>
        <w:t>Retirer les nappes de chaque table.</w:t>
      </w:r>
    </w:p>
    <w:p w14:paraId="3800A09E" w14:textId="6982F574" w:rsidR="0082326F" w:rsidRPr="00F00939" w:rsidRDefault="0082326F" w:rsidP="00F00939">
      <w:pPr>
        <w:spacing w:after="0" w:line="259" w:lineRule="auto"/>
        <w:ind w:left="567" w:hanging="142"/>
        <w:jc w:val="left"/>
        <w:rPr>
          <w:sz w:val="22"/>
        </w:rPr>
      </w:pPr>
      <w:r w:rsidRPr="00F00939">
        <w:rPr>
          <w:sz w:val="22"/>
        </w:rPr>
        <w:t>- Plier et ranger les tables, ainsi que les chaises, dans un coin de la salle</w:t>
      </w:r>
      <w:r w:rsidR="00C67385">
        <w:rPr>
          <w:sz w:val="22"/>
        </w:rPr>
        <w:t xml:space="preserve"> (Au besoin seulement)</w:t>
      </w:r>
    </w:p>
    <w:p w14:paraId="2C0C46FD" w14:textId="77777777" w:rsidR="00E47A67" w:rsidRPr="00F00939" w:rsidRDefault="008559D4" w:rsidP="00F00939">
      <w:pPr>
        <w:spacing w:after="0" w:line="259" w:lineRule="auto"/>
        <w:ind w:left="567" w:hanging="142"/>
        <w:jc w:val="left"/>
        <w:rPr>
          <w:sz w:val="22"/>
        </w:rPr>
      </w:pPr>
      <w:r w:rsidRPr="00F00939">
        <w:rPr>
          <w:sz w:val="22"/>
        </w:rPr>
        <w:t xml:space="preserve">- </w:t>
      </w:r>
      <w:r w:rsidR="00E47A67" w:rsidRPr="00F00939">
        <w:rPr>
          <w:sz w:val="22"/>
        </w:rPr>
        <w:t>Balayer les planchers incluant la salle de bain</w:t>
      </w:r>
    </w:p>
    <w:p w14:paraId="549685A8" w14:textId="666AC2CF" w:rsidR="00DB6E4D" w:rsidRDefault="00E47A67" w:rsidP="00F00939">
      <w:pPr>
        <w:spacing w:after="0" w:line="259" w:lineRule="auto"/>
        <w:ind w:left="567" w:hanging="142"/>
        <w:jc w:val="left"/>
        <w:rPr>
          <w:sz w:val="22"/>
        </w:rPr>
      </w:pPr>
      <w:r w:rsidRPr="00F00939">
        <w:rPr>
          <w:sz w:val="22"/>
        </w:rPr>
        <w:t xml:space="preserve">- </w:t>
      </w:r>
      <w:r w:rsidR="008559D4" w:rsidRPr="00F00939">
        <w:rPr>
          <w:sz w:val="22"/>
        </w:rPr>
        <w:t xml:space="preserve">Nettoyage </w:t>
      </w:r>
      <w:r w:rsidR="00BF7EF4" w:rsidRPr="00F00939">
        <w:rPr>
          <w:sz w:val="22"/>
        </w:rPr>
        <w:t>d</w:t>
      </w:r>
      <w:r w:rsidR="008559D4" w:rsidRPr="00F00939">
        <w:rPr>
          <w:sz w:val="22"/>
        </w:rPr>
        <w:t>es toilette</w:t>
      </w:r>
      <w:r w:rsidRPr="00F00939">
        <w:rPr>
          <w:sz w:val="22"/>
        </w:rPr>
        <w:t>s</w:t>
      </w:r>
      <w:r w:rsidR="008559D4" w:rsidRPr="00F00939">
        <w:rPr>
          <w:sz w:val="22"/>
        </w:rPr>
        <w:t>, lors de dégâts</w:t>
      </w:r>
      <w:r w:rsidR="00BF7EF4" w:rsidRPr="00F00939">
        <w:rPr>
          <w:sz w:val="22"/>
        </w:rPr>
        <w:t xml:space="preserve"> (au besoin seulement)</w:t>
      </w:r>
      <w:r w:rsidR="008559D4" w:rsidRPr="00F00939">
        <w:rPr>
          <w:sz w:val="22"/>
        </w:rPr>
        <w:t xml:space="preserve">. </w:t>
      </w:r>
    </w:p>
    <w:p w14:paraId="5A616498" w14:textId="6EAFB2ED" w:rsidR="00E46680" w:rsidRPr="00F00939" w:rsidRDefault="00E46680" w:rsidP="00F00939">
      <w:pPr>
        <w:spacing w:after="0" w:line="259" w:lineRule="auto"/>
        <w:ind w:left="567" w:hanging="142"/>
        <w:jc w:val="left"/>
        <w:rPr>
          <w:sz w:val="22"/>
        </w:rPr>
      </w:pPr>
      <w:r>
        <w:rPr>
          <w:sz w:val="22"/>
        </w:rPr>
        <w:t>- Nettoyage de la cuisine.</w:t>
      </w:r>
    </w:p>
    <w:p w14:paraId="3023139C" w14:textId="77777777" w:rsidR="00E46680" w:rsidRDefault="008559D4" w:rsidP="00065E19">
      <w:pPr>
        <w:spacing w:after="0" w:line="259" w:lineRule="auto"/>
        <w:ind w:left="567" w:hanging="142"/>
        <w:jc w:val="left"/>
        <w:rPr>
          <w:sz w:val="22"/>
        </w:rPr>
      </w:pPr>
      <w:r w:rsidRPr="00F00939">
        <w:rPr>
          <w:sz w:val="22"/>
        </w:rPr>
        <w:t>- Laisser l’endroit exempt de déchets, vider les poubelles et le recyclage</w:t>
      </w:r>
      <w:r w:rsidR="00E47A67" w:rsidRPr="00F00939">
        <w:rPr>
          <w:sz w:val="22"/>
        </w:rPr>
        <w:t xml:space="preserve"> et les mettre dans les bacs prévus à cet effet à l’extérieur</w:t>
      </w:r>
    </w:p>
    <w:p w14:paraId="7CCF954C" w14:textId="77777777" w:rsidR="00E46680" w:rsidRDefault="00E46680" w:rsidP="00065E19">
      <w:pPr>
        <w:spacing w:after="0" w:line="259" w:lineRule="auto"/>
        <w:ind w:left="567" w:hanging="142"/>
        <w:jc w:val="left"/>
        <w:rPr>
          <w:sz w:val="22"/>
        </w:rPr>
        <w:sectPr w:rsidR="00E46680" w:rsidSect="00E46680">
          <w:type w:val="continuous"/>
          <w:pgSz w:w="12240" w:h="15840" w:code="1"/>
          <w:pgMar w:top="743" w:right="645" w:bottom="567" w:left="622" w:header="720" w:footer="720" w:gutter="0"/>
          <w:cols w:num="2" w:space="720"/>
          <w:titlePg/>
          <w:docGrid w:linePitch="272"/>
        </w:sectPr>
      </w:pPr>
    </w:p>
    <w:p w14:paraId="791D96D3" w14:textId="54A1EAFF" w:rsidR="00065E19" w:rsidRDefault="00065E19" w:rsidP="00E46680">
      <w:pPr>
        <w:spacing w:after="0" w:line="259" w:lineRule="auto"/>
        <w:ind w:left="0" w:firstLine="0"/>
        <w:jc w:val="left"/>
        <w:rPr>
          <w:sz w:val="22"/>
        </w:rPr>
      </w:pPr>
    </w:p>
    <w:p w14:paraId="058733D0" w14:textId="360BD385" w:rsidR="00E46680" w:rsidRPr="00E46680" w:rsidRDefault="00E46680" w:rsidP="00065E19">
      <w:pPr>
        <w:spacing w:after="0" w:line="259" w:lineRule="auto"/>
        <w:ind w:left="567" w:hanging="142"/>
        <w:jc w:val="left"/>
        <w:rPr>
          <w:b/>
          <w:bCs/>
          <w:color w:val="EE0000"/>
          <w:sz w:val="22"/>
        </w:rPr>
        <w:sectPr w:rsidR="00E46680" w:rsidRPr="00E46680" w:rsidSect="00E46680">
          <w:type w:val="continuous"/>
          <w:pgSz w:w="12240" w:h="15840" w:code="1"/>
          <w:pgMar w:top="743" w:right="645" w:bottom="567" w:left="622" w:header="720" w:footer="720" w:gutter="0"/>
          <w:cols w:space="720"/>
          <w:titlePg/>
          <w:docGrid w:linePitch="272"/>
        </w:sectPr>
      </w:pPr>
      <w:r w:rsidRPr="00E46680">
        <w:rPr>
          <w:b/>
          <w:bCs/>
          <w:color w:val="EE0000"/>
          <w:sz w:val="22"/>
        </w:rPr>
        <w:t>Notez que pour des raisons de coordination des locations, il est possible de que le personnel d’entretien ne puisse passer entre 2 locations. Par conséquent, nous vous demandons votre entière collaboration dans la remise en état de la salle, après votre location</w:t>
      </w:r>
    </w:p>
    <w:p w14:paraId="0E6113A3" w14:textId="74A856F9" w:rsidR="009B7F4A" w:rsidRPr="00E47A67" w:rsidRDefault="00D632F2" w:rsidP="00065E19">
      <w:pPr>
        <w:spacing w:after="0" w:line="259" w:lineRule="auto"/>
        <w:ind w:left="567" w:hanging="142"/>
        <w:jc w:val="left"/>
        <w:rPr>
          <w:sz w:val="22"/>
        </w:rPr>
      </w:pPr>
      <w:r>
        <w:rPr>
          <w:sz w:val="22"/>
        </w:rPr>
        <w:t xml:space="preserve"> </w:t>
      </w:r>
    </w:p>
    <w:p w14:paraId="5C58F2DF" w14:textId="7901A67A" w:rsidR="007966E2" w:rsidRDefault="009B7F4A" w:rsidP="007966E2">
      <w:pPr>
        <w:spacing w:after="3" w:line="259" w:lineRule="auto"/>
        <w:ind w:left="0" w:firstLine="0"/>
        <w:jc w:val="left"/>
        <w:rPr>
          <w:sz w:val="22"/>
        </w:rPr>
      </w:pPr>
      <w:r>
        <w:t xml:space="preserve">       </w:t>
      </w:r>
      <w:r w:rsidR="00C0771F">
        <w:rPr>
          <w:sz w:val="22"/>
        </w:rPr>
        <w:t xml:space="preserve"> Signature du locateur</w:t>
      </w:r>
      <w:r w:rsidR="006B61F4">
        <w:rPr>
          <w:sz w:val="22"/>
        </w:rPr>
        <w:t> </w:t>
      </w:r>
      <w:r w:rsidR="00C0771F">
        <w:rPr>
          <w:sz w:val="22"/>
        </w:rPr>
        <w:t>: ________________________________</w:t>
      </w:r>
      <w:r w:rsidR="00BF7EF4">
        <w:rPr>
          <w:sz w:val="22"/>
        </w:rPr>
        <w:t>______________</w:t>
      </w:r>
      <w:r w:rsidR="00C0771F">
        <w:rPr>
          <w:sz w:val="22"/>
        </w:rPr>
        <w:t xml:space="preserve">     Date</w:t>
      </w:r>
      <w:r w:rsidR="006B61F4">
        <w:rPr>
          <w:sz w:val="22"/>
        </w:rPr>
        <w:t> </w:t>
      </w:r>
      <w:r w:rsidR="00C0771F">
        <w:rPr>
          <w:sz w:val="22"/>
        </w:rPr>
        <w:t xml:space="preserve">: ____________________ </w:t>
      </w:r>
    </w:p>
    <w:p w14:paraId="11A4EBEA" w14:textId="77777777" w:rsidR="007B5A48" w:rsidRDefault="009B7F4A" w:rsidP="0079507F">
      <w:pPr>
        <w:spacing w:after="3" w:line="259" w:lineRule="auto"/>
        <w:ind w:left="0" w:firstLine="0"/>
        <w:jc w:val="left"/>
        <w:rPr>
          <w:sz w:val="22"/>
        </w:rPr>
      </w:pPr>
      <w:r>
        <w:rPr>
          <w:sz w:val="22"/>
        </w:rPr>
        <w:t xml:space="preserve">      </w:t>
      </w:r>
    </w:p>
    <w:p w14:paraId="0D906A39" w14:textId="708E064E" w:rsidR="008B7EEB" w:rsidRPr="00F00939" w:rsidRDefault="007B5A48" w:rsidP="00987B8E">
      <w:pPr>
        <w:spacing w:after="3" w:line="259" w:lineRule="auto"/>
        <w:ind w:left="0" w:firstLine="0"/>
        <w:jc w:val="left"/>
        <w:rPr>
          <w:b/>
          <w:bCs/>
          <w:sz w:val="22"/>
        </w:rPr>
      </w:pPr>
      <w:r>
        <w:rPr>
          <w:sz w:val="22"/>
        </w:rPr>
        <w:t xml:space="preserve">        </w:t>
      </w:r>
      <w:r w:rsidR="00C0771F">
        <w:rPr>
          <w:sz w:val="22"/>
        </w:rPr>
        <w:t>Signature du</w:t>
      </w:r>
      <w:r w:rsidR="009B7F4A">
        <w:rPr>
          <w:sz w:val="22"/>
        </w:rPr>
        <w:t xml:space="preserve"> locataire</w:t>
      </w:r>
      <w:r w:rsidR="006B61F4">
        <w:rPr>
          <w:sz w:val="22"/>
        </w:rPr>
        <w:t> </w:t>
      </w:r>
      <w:r w:rsidR="00C0771F">
        <w:rPr>
          <w:sz w:val="22"/>
        </w:rPr>
        <w:t>: ________________________________</w:t>
      </w:r>
      <w:r w:rsidR="009B7F4A">
        <w:rPr>
          <w:sz w:val="22"/>
        </w:rPr>
        <w:t>______________</w:t>
      </w:r>
      <w:r w:rsidR="00C0771F">
        <w:rPr>
          <w:sz w:val="22"/>
        </w:rPr>
        <w:t xml:space="preserve">     Date</w:t>
      </w:r>
      <w:r w:rsidR="006B61F4">
        <w:rPr>
          <w:sz w:val="22"/>
        </w:rPr>
        <w:t> </w:t>
      </w:r>
      <w:r w:rsidR="00C0771F">
        <w:rPr>
          <w:sz w:val="22"/>
        </w:rPr>
        <w:t xml:space="preserve">: ____________________  </w:t>
      </w:r>
      <w:r w:rsidR="002060D9">
        <w:rPr>
          <w:b/>
          <w:bCs/>
          <w:sz w:val="22"/>
          <w:highlight w:val="yellow"/>
        </w:rPr>
        <w:br/>
      </w:r>
    </w:p>
    <w:p w14:paraId="69586F83" w14:textId="77777777" w:rsidR="00B439F2" w:rsidRDefault="00B439F2" w:rsidP="007B5A48">
      <w:pPr>
        <w:spacing w:after="3" w:line="259" w:lineRule="auto"/>
        <w:ind w:left="0" w:firstLine="0"/>
        <w:jc w:val="left"/>
        <w:rPr>
          <w:b/>
          <w:bCs/>
        </w:rPr>
      </w:pPr>
    </w:p>
    <w:p w14:paraId="1B516F55" w14:textId="085B9559" w:rsidR="00B439F2" w:rsidRDefault="00B439F2" w:rsidP="007B5A48">
      <w:pPr>
        <w:spacing w:after="3" w:line="259" w:lineRule="auto"/>
        <w:ind w:left="0" w:firstLine="0"/>
        <w:jc w:val="left"/>
        <w:rPr>
          <w:b/>
          <w:bCs/>
        </w:rPr>
      </w:pPr>
    </w:p>
    <w:p w14:paraId="3C7D3DEA" w14:textId="77777777" w:rsidR="004517F3" w:rsidRDefault="004517F3" w:rsidP="007B5A48">
      <w:pPr>
        <w:spacing w:after="3" w:line="259" w:lineRule="auto"/>
        <w:ind w:left="0" w:firstLine="0"/>
        <w:jc w:val="left"/>
        <w:rPr>
          <w:b/>
          <w:bCs/>
        </w:rPr>
      </w:pPr>
    </w:p>
    <w:p w14:paraId="0B27D404" w14:textId="77777777" w:rsidR="00230968" w:rsidRPr="00230968" w:rsidRDefault="00230968" w:rsidP="00230968">
      <w:pPr>
        <w:spacing w:after="3" w:line="259" w:lineRule="auto"/>
        <w:ind w:left="567" w:firstLine="0"/>
        <w:jc w:val="left"/>
        <w:rPr>
          <w:b/>
          <w:bCs/>
          <w:sz w:val="24"/>
          <w:szCs w:val="24"/>
        </w:rPr>
      </w:pPr>
    </w:p>
    <w:p w14:paraId="1E63FFC1" w14:textId="5B5F0F85" w:rsidR="00230968" w:rsidRPr="00230968" w:rsidRDefault="00230968" w:rsidP="00230968">
      <w:pPr>
        <w:spacing w:after="3" w:line="259" w:lineRule="auto"/>
        <w:ind w:left="567" w:firstLine="0"/>
        <w:jc w:val="left"/>
        <w:rPr>
          <w:b/>
          <w:bCs/>
          <w:sz w:val="24"/>
          <w:szCs w:val="24"/>
        </w:rPr>
      </w:pPr>
      <w:r w:rsidRPr="00230968">
        <w:rPr>
          <w:b/>
          <w:bCs/>
          <w:sz w:val="24"/>
          <w:szCs w:val="24"/>
        </w:rPr>
        <w:t>NOTES :</w:t>
      </w:r>
    </w:p>
    <w:p w14:paraId="3710AEAC" w14:textId="7F4DC816" w:rsidR="000017AF" w:rsidRPr="00F00939" w:rsidRDefault="000017AF" w:rsidP="000017AF">
      <w:pPr>
        <w:spacing w:after="3" w:line="360" w:lineRule="auto"/>
        <w:ind w:left="0" w:firstLine="0"/>
        <w:rPr>
          <w:b/>
          <w:bCs/>
        </w:rPr>
      </w:pPr>
      <w:r>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D9CC8D" w14:textId="13AC25CB" w:rsidR="00230968" w:rsidRPr="00F00939" w:rsidRDefault="00230968" w:rsidP="000017AF">
      <w:pPr>
        <w:spacing w:after="3" w:line="259" w:lineRule="auto"/>
        <w:ind w:left="0" w:firstLine="0"/>
        <w:rPr>
          <w:b/>
          <w:bCs/>
        </w:rPr>
      </w:pPr>
    </w:p>
    <w:sectPr w:rsidR="00230968" w:rsidRPr="00F00939" w:rsidSect="00E46680">
      <w:type w:val="continuous"/>
      <w:pgSz w:w="12240" w:h="15840" w:code="1"/>
      <w:pgMar w:top="743" w:right="645" w:bottom="567" w:left="62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82918" w14:textId="77777777" w:rsidR="00C71052" w:rsidRDefault="00C71052" w:rsidP="00D632F2">
      <w:pPr>
        <w:spacing w:after="0" w:line="240" w:lineRule="auto"/>
      </w:pPr>
      <w:r>
        <w:separator/>
      </w:r>
    </w:p>
  </w:endnote>
  <w:endnote w:type="continuationSeparator" w:id="0">
    <w:p w14:paraId="12963F48" w14:textId="77777777" w:rsidR="00C71052" w:rsidRDefault="00C71052" w:rsidP="00D6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804308"/>
      <w:docPartObj>
        <w:docPartGallery w:val="Page Numbers (Bottom of Page)"/>
        <w:docPartUnique/>
      </w:docPartObj>
    </w:sdtPr>
    <w:sdtEndPr/>
    <w:sdtContent>
      <w:p w14:paraId="0D998DB0" w14:textId="1000381C" w:rsidR="008B7EEB" w:rsidRDefault="008B7EEB">
        <w:pPr>
          <w:pStyle w:val="Pieddepage"/>
          <w:jc w:val="right"/>
        </w:pPr>
        <w:r>
          <w:fldChar w:fldCharType="begin"/>
        </w:r>
        <w:r>
          <w:instrText>PAGE   \* MERGEFORMAT</w:instrText>
        </w:r>
        <w:r>
          <w:fldChar w:fldCharType="separate"/>
        </w:r>
        <w:r>
          <w:rPr>
            <w:lang w:val="fr-FR"/>
          </w:rPr>
          <w:t>2</w:t>
        </w:r>
        <w:r>
          <w:fldChar w:fldCharType="end"/>
        </w:r>
      </w:p>
    </w:sdtContent>
  </w:sdt>
  <w:p w14:paraId="5C6ED1E4" w14:textId="76A7A6A0" w:rsidR="008B7EEB" w:rsidRDefault="00987B8E">
    <w:pPr>
      <w:pStyle w:val="Pieddepage"/>
    </w:pPr>
    <w:r>
      <w:rPr>
        <w:b/>
        <w:bCs/>
        <w:sz w:val="22"/>
        <w:u w:val="single"/>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E5320" w14:textId="77777777" w:rsidR="00C71052" w:rsidRDefault="00C71052" w:rsidP="00D632F2">
      <w:pPr>
        <w:spacing w:after="0" w:line="240" w:lineRule="auto"/>
      </w:pPr>
      <w:r>
        <w:separator/>
      </w:r>
    </w:p>
  </w:footnote>
  <w:footnote w:type="continuationSeparator" w:id="0">
    <w:p w14:paraId="7DECB581" w14:textId="77777777" w:rsidR="00C71052" w:rsidRDefault="00C71052" w:rsidP="00D63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910AB"/>
    <w:multiLevelType w:val="hybridMultilevel"/>
    <w:tmpl w:val="667044E6"/>
    <w:lvl w:ilvl="0" w:tplc="B3DCA196">
      <w:start w:val="1"/>
      <w:numFmt w:val="bullet"/>
      <w:lvlText w:val="-"/>
      <w:lvlJc w:val="left"/>
      <w:pPr>
        <w:ind w:left="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18D46A">
      <w:start w:val="1"/>
      <w:numFmt w:val="bullet"/>
      <w:lvlText w:val="o"/>
      <w:lvlJc w:val="left"/>
      <w:pPr>
        <w:ind w:left="1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4E9224">
      <w:start w:val="1"/>
      <w:numFmt w:val="bullet"/>
      <w:lvlText w:val="▪"/>
      <w:lvlJc w:val="left"/>
      <w:pPr>
        <w:ind w:left="2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266542">
      <w:start w:val="1"/>
      <w:numFmt w:val="bullet"/>
      <w:lvlText w:val="•"/>
      <w:lvlJc w:val="left"/>
      <w:pPr>
        <w:ind w:left="2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080418">
      <w:start w:val="1"/>
      <w:numFmt w:val="bullet"/>
      <w:lvlText w:val="o"/>
      <w:lvlJc w:val="left"/>
      <w:pPr>
        <w:ind w:left="3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9A26A0">
      <w:start w:val="1"/>
      <w:numFmt w:val="bullet"/>
      <w:lvlText w:val="▪"/>
      <w:lvlJc w:val="left"/>
      <w:pPr>
        <w:ind w:left="4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24A058">
      <w:start w:val="1"/>
      <w:numFmt w:val="bullet"/>
      <w:lvlText w:val="•"/>
      <w:lvlJc w:val="left"/>
      <w:pPr>
        <w:ind w:left="5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480664">
      <w:start w:val="1"/>
      <w:numFmt w:val="bullet"/>
      <w:lvlText w:val="o"/>
      <w:lvlJc w:val="left"/>
      <w:pPr>
        <w:ind w:left="5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E64ABE">
      <w:start w:val="1"/>
      <w:numFmt w:val="bullet"/>
      <w:lvlText w:val="▪"/>
      <w:lvlJc w:val="left"/>
      <w:pPr>
        <w:ind w:left="6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EA756ED"/>
    <w:multiLevelType w:val="hybridMultilevel"/>
    <w:tmpl w:val="1E1A2ACC"/>
    <w:lvl w:ilvl="0" w:tplc="154C72E0">
      <w:start w:val="1"/>
      <w:numFmt w:val="bullet"/>
      <w:lvlText w:val="□"/>
      <w:lvlJc w:val="left"/>
      <w:pPr>
        <w:ind w:left="1287" w:hanging="360"/>
      </w:pPr>
      <w:rPr>
        <w:rFonts w:ascii="Courier New" w:hAnsi="Courier New" w:hint="default"/>
        <w:sz w:val="40"/>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 w15:restartNumberingAfterBreak="0">
    <w:nsid w:val="79AB5D50"/>
    <w:multiLevelType w:val="hybridMultilevel"/>
    <w:tmpl w:val="14A4367E"/>
    <w:lvl w:ilvl="0" w:tplc="E948F094">
      <w:start w:val="1"/>
      <w:numFmt w:val="bullet"/>
      <w:lvlText w:val="-"/>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BA1974">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08B574">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8A92BA">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7281E6">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800648">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140A48">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1A4C38">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9C9EB6">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629045905">
    <w:abstractNumId w:val="0"/>
  </w:num>
  <w:num w:numId="2" w16cid:durableId="1818762546">
    <w:abstractNumId w:val="2"/>
  </w:num>
  <w:num w:numId="3" w16cid:durableId="1535845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78"/>
    <w:rsid w:val="000017AF"/>
    <w:rsid w:val="000272EF"/>
    <w:rsid w:val="00034278"/>
    <w:rsid w:val="00065E19"/>
    <w:rsid w:val="00072561"/>
    <w:rsid w:val="00082A48"/>
    <w:rsid w:val="000D0245"/>
    <w:rsid w:val="00115D80"/>
    <w:rsid w:val="00162ECF"/>
    <w:rsid w:val="001926AE"/>
    <w:rsid w:val="001D3F60"/>
    <w:rsid w:val="001F7C7F"/>
    <w:rsid w:val="00203728"/>
    <w:rsid w:val="002060D9"/>
    <w:rsid w:val="00226327"/>
    <w:rsid w:val="00230968"/>
    <w:rsid w:val="002860BD"/>
    <w:rsid w:val="00351909"/>
    <w:rsid w:val="003633EB"/>
    <w:rsid w:val="003D0FBC"/>
    <w:rsid w:val="003F0B53"/>
    <w:rsid w:val="00406A76"/>
    <w:rsid w:val="004517F3"/>
    <w:rsid w:val="00452259"/>
    <w:rsid w:val="004B06A0"/>
    <w:rsid w:val="00545EF4"/>
    <w:rsid w:val="005B5695"/>
    <w:rsid w:val="005C3AF6"/>
    <w:rsid w:val="005E1578"/>
    <w:rsid w:val="005F5CF2"/>
    <w:rsid w:val="0060051F"/>
    <w:rsid w:val="00611845"/>
    <w:rsid w:val="0062298D"/>
    <w:rsid w:val="00651BDD"/>
    <w:rsid w:val="00665E23"/>
    <w:rsid w:val="006B61F4"/>
    <w:rsid w:val="006E4379"/>
    <w:rsid w:val="00774301"/>
    <w:rsid w:val="0079507F"/>
    <w:rsid w:val="007966E2"/>
    <w:rsid w:val="007B5A48"/>
    <w:rsid w:val="007C5937"/>
    <w:rsid w:val="007E055F"/>
    <w:rsid w:val="008030CC"/>
    <w:rsid w:val="00813004"/>
    <w:rsid w:val="0082326F"/>
    <w:rsid w:val="008521A4"/>
    <w:rsid w:val="008559D4"/>
    <w:rsid w:val="00863FD9"/>
    <w:rsid w:val="008B7EEB"/>
    <w:rsid w:val="008D42F9"/>
    <w:rsid w:val="008E0B08"/>
    <w:rsid w:val="009167E4"/>
    <w:rsid w:val="00987B8E"/>
    <w:rsid w:val="009901F0"/>
    <w:rsid w:val="009B0E2A"/>
    <w:rsid w:val="009B7F4A"/>
    <w:rsid w:val="009D23D9"/>
    <w:rsid w:val="00A66174"/>
    <w:rsid w:val="00A74B5B"/>
    <w:rsid w:val="00A819F9"/>
    <w:rsid w:val="00B322B1"/>
    <w:rsid w:val="00B439F2"/>
    <w:rsid w:val="00BB7B2E"/>
    <w:rsid w:val="00BF7EF4"/>
    <w:rsid w:val="00C06BF0"/>
    <w:rsid w:val="00C0771F"/>
    <w:rsid w:val="00C44B49"/>
    <w:rsid w:val="00C67385"/>
    <w:rsid w:val="00C71052"/>
    <w:rsid w:val="00C91484"/>
    <w:rsid w:val="00C91A9E"/>
    <w:rsid w:val="00CC6F19"/>
    <w:rsid w:val="00D07ACD"/>
    <w:rsid w:val="00D55860"/>
    <w:rsid w:val="00D60492"/>
    <w:rsid w:val="00D632F2"/>
    <w:rsid w:val="00D80B98"/>
    <w:rsid w:val="00DB6E4D"/>
    <w:rsid w:val="00DD34CF"/>
    <w:rsid w:val="00E46680"/>
    <w:rsid w:val="00E47A67"/>
    <w:rsid w:val="00EE04FF"/>
    <w:rsid w:val="00EF0C1B"/>
    <w:rsid w:val="00F00939"/>
    <w:rsid w:val="00F014D0"/>
    <w:rsid w:val="00F2003D"/>
    <w:rsid w:val="00F62AA9"/>
    <w:rsid w:val="00F733AB"/>
    <w:rsid w:val="00FE6D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6E59"/>
  <w15:docId w15:val="{25068CF9-FB3F-4028-AA45-EC4D6F09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59"/>
    <w:pPr>
      <w:spacing w:after="4" w:line="248" w:lineRule="auto"/>
      <w:ind w:left="473"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spacing w:after="0"/>
      <w:ind w:left="25"/>
      <w:jc w:val="center"/>
      <w:outlineLvl w:val="0"/>
    </w:pPr>
    <w:rPr>
      <w:rFonts w:ascii="Calibri" w:eastAsia="Calibri" w:hAnsi="Calibri" w:cs="Calibri"/>
      <w:b/>
      <w:color w:val="000000"/>
      <w:sz w:val="40"/>
    </w:rPr>
  </w:style>
  <w:style w:type="paragraph" w:styleId="Titre2">
    <w:name w:val="heading 2"/>
    <w:next w:val="Normal"/>
    <w:link w:val="Titre2Car"/>
    <w:uiPriority w:val="9"/>
    <w:unhideWhenUsed/>
    <w:qFormat/>
    <w:pPr>
      <w:keepNext/>
      <w:keepLines/>
      <w:spacing w:after="0"/>
      <w:ind w:left="2605" w:hanging="10"/>
      <w:outlineLvl w:val="1"/>
    </w:pPr>
    <w:rPr>
      <w:rFonts w:ascii="Calibri" w:eastAsia="Calibri" w:hAnsi="Calibri" w:cs="Calibri"/>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40"/>
    </w:rPr>
  </w:style>
  <w:style w:type="character" w:customStyle="1" w:styleId="Titre2Car">
    <w:name w:val="Titre 2 Car"/>
    <w:link w:val="Titre2"/>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3F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632F2"/>
    <w:pPr>
      <w:tabs>
        <w:tab w:val="center" w:pos="4320"/>
        <w:tab w:val="right" w:pos="8640"/>
      </w:tabs>
      <w:spacing w:after="0" w:line="240" w:lineRule="auto"/>
    </w:pPr>
  </w:style>
  <w:style w:type="character" w:customStyle="1" w:styleId="En-tteCar">
    <w:name w:val="En-tête Car"/>
    <w:basedOn w:val="Policepardfaut"/>
    <w:link w:val="En-tte"/>
    <w:uiPriority w:val="99"/>
    <w:rsid w:val="00D632F2"/>
    <w:rPr>
      <w:rFonts w:ascii="Calibri" w:eastAsia="Calibri" w:hAnsi="Calibri" w:cs="Calibri"/>
      <w:color w:val="000000"/>
      <w:sz w:val="20"/>
    </w:rPr>
  </w:style>
  <w:style w:type="paragraph" w:styleId="Pieddepage">
    <w:name w:val="footer"/>
    <w:basedOn w:val="Normal"/>
    <w:link w:val="PieddepageCar"/>
    <w:uiPriority w:val="99"/>
    <w:unhideWhenUsed/>
    <w:rsid w:val="00D632F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632F2"/>
    <w:rPr>
      <w:rFonts w:ascii="Calibri" w:eastAsia="Calibri" w:hAnsi="Calibri" w:cs="Calibri"/>
      <w:color w:val="000000"/>
      <w:sz w:val="20"/>
    </w:rPr>
  </w:style>
  <w:style w:type="paragraph" w:styleId="Paragraphedeliste">
    <w:name w:val="List Paragraph"/>
    <w:basedOn w:val="Normal"/>
    <w:uiPriority w:val="34"/>
    <w:qFormat/>
    <w:rsid w:val="00230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787</Words>
  <Characters>4330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Arbour</dc:creator>
  <cp:keywords/>
  <cp:lastModifiedBy>Loisirs Hérouxville</cp:lastModifiedBy>
  <cp:revision>2</cp:revision>
  <cp:lastPrinted>2025-03-19T15:04:00Z</cp:lastPrinted>
  <dcterms:created xsi:type="dcterms:W3CDTF">2025-09-22T17:53:00Z</dcterms:created>
  <dcterms:modified xsi:type="dcterms:W3CDTF">2025-09-22T17:53:00Z</dcterms:modified>
</cp:coreProperties>
</file>